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9D" w:rsidRDefault="00A7559D" w:rsidP="00A7559D">
      <w:pPr>
        <w:jc w:val="center"/>
        <w:rPr>
          <w:b/>
          <w:bCs/>
          <w:rtl/>
          <w:lang w:bidi="ar-EG"/>
        </w:rPr>
      </w:pPr>
      <w:r>
        <w:rPr>
          <w:rFonts w:hint="cs"/>
          <w:b/>
          <w:bCs/>
          <w:rtl/>
          <w:lang w:bidi="ar-EG"/>
        </w:rPr>
        <w:t>بسم الله الرحمن الرحيم</w:t>
      </w:r>
    </w:p>
    <w:p w:rsidR="00A7559D" w:rsidRPr="00A7559D" w:rsidRDefault="00A7559D" w:rsidP="00A7559D">
      <w:pPr>
        <w:jc w:val="center"/>
        <w:rPr>
          <w:rFonts w:cs="PT Bold Heading"/>
          <w:rtl/>
          <w:lang w:bidi="ar-EG"/>
        </w:rPr>
      </w:pPr>
      <w:r w:rsidRPr="00A7559D">
        <w:rPr>
          <w:rFonts w:cs="PT Bold Heading" w:hint="eastAsia"/>
          <w:rtl/>
          <w:lang w:bidi="ar-EG"/>
        </w:rPr>
        <w:t>عرض</w:t>
      </w:r>
      <w:r w:rsidRPr="00A7559D">
        <w:rPr>
          <w:rFonts w:cs="PT Bold Heading"/>
          <w:rtl/>
          <w:lang w:bidi="ar-EG"/>
        </w:rPr>
        <w:t xml:space="preserve"> كتاب الطرق الحكمية</w:t>
      </w:r>
    </w:p>
    <w:p w:rsidR="00A7559D" w:rsidRPr="00A7559D" w:rsidRDefault="00A7559D" w:rsidP="00A7559D">
      <w:pPr>
        <w:jc w:val="center"/>
        <w:rPr>
          <w:rFonts w:cs="PT Bold Heading"/>
          <w:rtl/>
          <w:lang w:bidi="ar-EG"/>
        </w:rPr>
      </w:pPr>
      <w:r w:rsidRPr="00A7559D">
        <w:rPr>
          <w:rFonts w:cs="PT Bold Heading" w:hint="eastAsia"/>
          <w:rtl/>
          <w:lang w:bidi="ar-EG"/>
        </w:rPr>
        <w:t>في</w:t>
      </w:r>
      <w:r w:rsidRPr="00A7559D">
        <w:rPr>
          <w:rFonts w:cs="PT Bold Heading"/>
          <w:rtl/>
          <w:lang w:bidi="ar-EG"/>
        </w:rPr>
        <w:t xml:space="preserve"> السياسة الشرعية</w:t>
      </w:r>
    </w:p>
    <w:p w:rsidR="00A7559D" w:rsidRPr="00A7559D" w:rsidRDefault="00A7559D" w:rsidP="00A7559D">
      <w:pPr>
        <w:jc w:val="center"/>
        <w:rPr>
          <w:b/>
          <w:bCs/>
          <w:rtl/>
          <w:lang w:bidi="ar-EG"/>
        </w:rPr>
      </w:pPr>
      <w:r w:rsidRPr="00A7559D">
        <w:rPr>
          <w:rFonts w:hint="eastAsia"/>
          <w:b/>
          <w:bCs/>
          <w:rtl/>
          <w:lang w:bidi="ar-EG"/>
        </w:rPr>
        <w:t>للإمام</w:t>
      </w:r>
      <w:r w:rsidRPr="00A7559D">
        <w:rPr>
          <w:b/>
          <w:bCs/>
          <w:rtl/>
          <w:lang w:bidi="ar-EG"/>
        </w:rPr>
        <w:t xml:space="preserve"> ابن القيم الجوزية</w:t>
      </w:r>
    </w:p>
    <w:p w:rsidR="00A7559D" w:rsidRPr="00A7559D" w:rsidRDefault="00A7559D" w:rsidP="00A7559D">
      <w:pPr>
        <w:jc w:val="center"/>
        <w:rPr>
          <w:b/>
          <w:bCs/>
          <w:rtl/>
          <w:lang w:bidi="ar-EG"/>
        </w:rPr>
      </w:pPr>
      <w:r w:rsidRPr="00A7559D">
        <w:rPr>
          <w:rFonts w:hint="cs"/>
          <w:b/>
          <w:bCs/>
          <w:rtl/>
          <w:lang w:bidi="ar-EG"/>
        </w:rPr>
        <w:t>مجالس العلم</w:t>
      </w:r>
      <w:r>
        <w:rPr>
          <w:rFonts w:hint="cs"/>
          <w:b/>
          <w:bCs/>
          <w:rtl/>
          <w:lang w:bidi="ar-EG"/>
        </w:rPr>
        <w:t xml:space="preserve"> </w:t>
      </w:r>
    </w:p>
    <w:p w:rsidR="00A7559D" w:rsidRDefault="00A7559D" w:rsidP="00D16CA9">
      <w:pPr>
        <w:rPr>
          <w:rtl/>
          <w:lang w:bidi="ar-EG"/>
        </w:rPr>
      </w:pPr>
    </w:p>
    <w:p w:rsidR="00AB23A2" w:rsidRPr="009F7B8B" w:rsidRDefault="009F7B8B" w:rsidP="009F7B8B">
      <w:pPr>
        <w:rPr>
          <w:b/>
          <w:bCs/>
          <w:u w:val="single"/>
          <w:rtl/>
          <w:lang w:bidi="ar-EG"/>
        </w:rPr>
      </w:pPr>
      <w:r w:rsidRPr="009F7B8B">
        <w:rPr>
          <w:rFonts w:hint="cs"/>
          <w:b/>
          <w:bCs/>
          <w:u w:val="single"/>
          <w:rtl/>
          <w:lang w:bidi="ar-EG"/>
        </w:rPr>
        <w:t xml:space="preserve">كتب الدكتور </w:t>
      </w:r>
      <w:r w:rsidR="00D16CA9" w:rsidRPr="009F7B8B">
        <w:rPr>
          <w:b/>
          <w:bCs/>
          <w:u w:val="single"/>
          <w:rtl/>
          <w:lang w:bidi="ar-EG"/>
        </w:rPr>
        <w:t xml:space="preserve">خالد عبد الله: </w:t>
      </w:r>
    </w:p>
    <w:p w:rsidR="00D16CA9" w:rsidRDefault="00D16CA9" w:rsidP="00AB23A2">
      <w:pPr>
        <w:rPr>
          <w:rtl/>
          <w:lang w:bidi="ar-EG"/>
        </w:rPr>
      </w:pPr>
      <w:r>
        <w:rPr>
          <w:rtl/>
          <w:lang w:bidi="ar-EG"/>
        </w:rPr>
        <w:t>بسم الله الرحمن الرحيم</w:t>
      </w:r>
    </w:p>
    <w:p w:rsidR="00D16CA9" w:rsidRDefault="00D16CA9" w:rsidP="0042339E">
      <w:pPr>
        <w:rPr>
          <w:rtl/>
          <w:lang w:bidi="ar-EG"/>
        </w:rPr>
      </w:pPr>
      <w:r>
        <w:rPr>
          <w:rFonts w:hint="eastAsia"/>
          <w:rtl/>
          <w:lang w:bidi="ar-EG"/>
        </w:rPr>
        <w:t>عرض</w:t>
      </w:r>
      <w:r>
        <w:rPr>
          <w:rtl/>
          <w:lang w:bidi="ar-EG"/>
        </w:rPr>
        <w:t xml:space="preserve"> كتاب </w:t>
      </w:r>
      <w:r w:rsidR="0042339E">
        <w:rPr>
          <w:rFonts w:hint="cs"/>
          <w:rtl/>
          <w:lang w:bidi="ar-EG"/>
        </w:rPr>
        <w:t>"</w:t>
      </w:r>
      <w:r>
        <w:rPr>
          <w:rtl/>
          <w:lang w:bidi="ar-EG"/>
        </w:rPr>
        <w:t xml:space="preserve">الطرق الحكمية </w:t>
      </w:r>
      <w:r>
        <w:rPr>
          <w:rFonts w:hint="eastAsia"/>
          <w:rtl/>
          <w:lang w:bidi="ar-EG"/>
        </w:rPr>
        <w:t>في</w:t>
      </w:r>
      <w:r>
        <w:rPr>
          <w:rtl/>
          <w:lang w:bidi="ar-EG"/>
        </w:rPr>
        <w:t xml:space="preserve"> السياسة الشرعية</w:t>
      </w:r>
      <w:r w:rsidR="0042339E">
        <w:rPr>
          <w:rFonts w:hint="cs"/>
          <w:rtl/>
          <w:lang w:bidi="ar-EG"/>
        </w:rPr>
        <w:t>"</w:t>
      </w:r>
      <w:r>
        <w:rPr>
          <w:rFonts w:hint="eastAsia"/>
          <w:rtl/>
          <w:lang w:bidi="ar-EG"/>
        </w:rPr>
        <w:t>للإمام</w:t>
      </w:r>
      <w:r>
        <w:rPr>
          <w:rtl/>
          <w:lang w:bidi="ar-EG"/>
        </w:rPr>
        <w:t xml:space="preserve"> ابن القيم الجوزية</w:t>
      </w:r>
      <w:r w:rsidR="0042339E">
        <w:rPr>
          <w:rFonts w:hint="cs"/>
          <w:rtl/>
          <w:lang w:bidi="ar-EG"/>
        </w:rPr>
        <w:t>.</w:t>
      </w:r>
      <w:r>
        <w:rPr>
          <w:rtl/>
          <w:lang w:bidi="ar-EG"/>
        </w:rPr>
        <w:t xml:space="preserve">  </w:t>
      </w:r>
    </w:p>
    <w:p w:rsidR="00D16CA9" w:rsidRDefault="00D16CA9" w:rsidP="0042339E">
      <w:pPr>
        <w:rPr>
          <w:rtl/>
          <w:lang w:bidi="ar-EG"/>
        </w:rPr>
      </w:pPr>
      <w:r>
        <w:rPr>
          <w:rFonts w:hint="eastAsia"/>
          <w:rtl/>
          <w:lang w:bidi="ar-EG"/>
        </w:rPr>
        <w:t>كتبه</w:t>
      </w:r>
      <w:r>
        <w:rPr>
          <w:rtl/>
          <w:lang w:bidi="ar-EG"/>
        </w:rPr>
        <w:t>: الأستاذ عبد الكريم علي الخلف</w:t>
      </w:r>
      <w:r w:rsidR="0042339E">
        <w:rPr>
          <w:rFonts w:hint="cs"/>
          <w:rtl/>
          <w:lang w:bidi="ar-EG"/>
        </w:rPr>
        <w:t xml:space="preserve">، </w:t>
      </w:r>
      <w:r>
        <w:rPr>
          <w:rFonts w:hint="eastAsia"/>
          <w:rtl/>
          <w:lang w:bidi="ar-EG"/>
        </w:rPr>
        <w:t>مدير</w:t>
      </w:r>
      <w:r>
        <w:rPr>
          <w:rtl/>
          <w:lang w:bidi="ar-EG"/>
        </w:rPr>
        <w:t xml:space="preserve"> لجنة الدراسات في مكتب الدعوة</w:t>
      </w:r>
    </w:p>
    <w:p w:rsidR="00D16CA9" w:rsidRDefault="00D16CA9" w:rsidP="009F7B8B">
      <w:pPr>
        <w:rPr>
          <w:rtl/>
          <w:lang w:bidi="ar-EG"/>
        </w:rPr>
      </w:pPr>
      <w:r>
        <w:rPr>
          <w:rtl/>
          <w:lang w:bidi="ar-EG"/>
        </w:rPr>
        <w:t xml:space="preserve"> بالمجلس الشرعي بحلب سابقا</w:t>
      </w:r>
      <w:r w:rsidR="0042339E">
        <w:rPr>
          <w:rFonts w:hint="cs"/>
          <w:rtl/>
          <w:lang w:bidi="ar-EG"/>
        </w:rPr>
        <w:t>.</w:t>
      </w:r>
    </w:p>
    <w:p w:rsidR="00D16CA9" w:rsidRPr="009F7B8B" w:rsidRDefault="00D16CA9" w:rsidP="009F7B8B">
      <w:pPr>
        <w:rPr>
          <w:b/>
          <w:bCs/>
          <w:rtl/>
          <w:lang w:bidi="ar-EG"/>
        </w:rPr>
      </w:pPr>
      <w:r w:rsidRPr="009F7B8B">
        <w:rPr>
          <w:rFonts w:hint="eastAsia"/>
          <w:b/>
          <w:bCs/>
          <w:rtl/>
          <w:lang w:bidi="ar-EG"/>
        </w:rPr>
        <w:t>وصف</w:t>
      </w:r>
      <w:r w:rsidRPr="009F7B8B">
        <w:rPr>
          <w:b/>
          <w:bCs/>
          <w:rtl/>
          <w:lang w:bidi="ar-EG"/>
        </w:rPr>
        <w:t xml:space="preserve"> الكتاب:</w:t>
      </w:r>
    </w:p>
    <w:p w:rsidR="00D16CA9" w:rsidRDefault="00D16CA9" w:rsidP="00D16CA9">
      <w:pPr>
        <w:rPr>
          <w:rtl/>
          <w:lang w:bidi="ar-EG"/>
        </w:rPr>
      </w:pPr>
      <w:r>
        <w:rPr>
          <w:rFonts w:hint="eastAsia"/>
          <w:rtl/>
          <w:lang w:bidi="ar-EG"/>
        </w:rPr>
        <w:t>اسم</w:t>
      </w:r>
      <w:r>
        <w:rPr>
          <w:rtl/>
          <w:lang w:bidi="ar-EG"/>
        </w:rPr>
        <w:t xml:space="preserve"> الكتاب: </w:t>
      </w:r>
      <w:r w:rsidR="0042339E">
        <w:rPr>
          <w:rFonts w:hint="cs"/>
          <w:rtl/>
          <w:lang w:bidi="ar-EG"/>
        </w:rPr>
        <w:t>"</w:t>
      </w:r>
      <w:r>
        <w:rPr>
          <w:rtl/>
          <w:lang w:bidi="ar-EG"/>
        </w:rPr>
        <w:t>الطرق الحكمية في السياسة الشرعية</w:t>
      </w:r>
      <w:r w:rsidR="0042339E">
        <w:rPr>
          <w:rFonts w:hint="cs"/>
          <w:rtl/>
          <w:lang w:bidi="ar-EG"/>
        </w:rPr>
        <w:t>"</w:t>
      </w:r>
      <w:r>
        <w:rPr>
          <w:rtl/>
          <w:lang w:bidi="ar-EG"/>
        </w:rPr>
        <w:t xml:space="preserve">. </w:t>
      </w:r>
    </w:p>
    <w:p w:rsidR="00D16CA9" w:rsidRDefault="00D16CA9" w:rsidP="00D16CA9">
      <w:pPr>
        <w:rPr>
          <w:rtl/>
          <w:lang w:bidi="ar-EG"/>
        </w:rPr>
      </w:pPr>
      <w:r>
        <w:rPr>
          <w:rFonts w:hint="eastAsia"/>
          <w:rtl/>
          <w:lang w:bidi="ar-EG"/>
        </w:rPr>
        <w:t>اسم</w:t>
      </w:r>
      <w:r>
        <w:rPr>
          <w:rtl/>
          <w:lang w:bidi="ar-EG"/>
        </w:rPr>
        <w:t xml:space="preserve"> المؤلف: محمد بن أبي بكر أيوب الزرعي أبو عبد الله (الشهير بابن القيم الجوزية)</w:t>
      </w:r>
    </w:p>
    <w:p w:rsidR="00D16CA9" w:rsidRDefault="00D16CA9" w:rsidP="00D16CA9">
      <w:pPr>
        <w:rPr>
          <w:rtl/>
          <w:lang w:bidi="ar-EG"/>
        </w:rPr>
      </w:pPr>
      <w:r>
        <w:rPr>
          <w:rFonts w:hint="eastAsia"/>
          <w:rtl/>
          <w:lang w:bidi="ar-EG"/>
        </w:rPr>
        <w:t>اسم</w:t>
      </w:r>
      <w:r>
        <w:rPr>
          <w:rtl/>
          <w:lang w:bidi="ar-EG"/>
        </w:rPr>
        <w:t xml:space="preserve"> المحقق: نايف بن أحمد الحمد. </w:t>
      </w:r>
    </w:p>
    <w:p w:rsidR="00D16CA9" w:rsidRDefault="00D16CA9" w:rsidP="00D16CA9">
      <w:pPr>
        <w:rPr>
          <w:rtl/>
          <w:lang w:bidi="ar-EG"/>
        </w:rPr>
      </w:pPr>
      <w:r>
        <w:rPr>
          <w:rFonts w:hint="eastAsia"/>
          <w:rtl/>
          <w:lang w:bidi="ar-EG"/>
        </w:rPr>
        <w:t>الناشر</w:t>
      </w:r>
      <w:r>
        <w:rPr>
          <w:rtl/>
          <w:lang w:bidi="ar-EG"/>
        </w:rPr>
        <w:t xml:space="preserve">: دار عالم الفوائد-مطبوعات مجمع الفقه الإسلامي-جدة. </w:t>
      </w:r>
    </w:p>
    <w:p w:rsidR="00D16CA9" w:rsidRDefault="00D16CA9" w:rsidP="00D16CA9">
      <w:pPr>
        <w:rPr>
          <w:rtl/>
          <w:lang w:bidi="ar-EG"/>
        </w:rPr>
      </w:pPr>
      <w:r>
        <w:rPr>
          <w:rFonts w:hint="eastAsia"/>
          <w:rtl/>
          <w:lang w:bidi="ar-EG"/>
        </w:rPr>
        <w:t>عدد</w:t>
      </w:r>
      <w:r>
        <w:rPr>
          <w:rtl/>
          <w:lang w:bidi="ar-EG"/>
        </w:rPr>
        <w:t xml:space="preserve"> المجلدات: (2). </w:t>
      </w:r>
    </w:p>
    <w:p w:rsidR="00D16CA9" w:rsidRDefault="00D16CA9" w:rsidP="00D16CA9">
      <w:pPr>
        <w:rPr>
          <w:rtl/>
          <w:lang w:bidi="ar-EG"/>
        </w:rPr>
      </w:pPr>
      <w:r>
        <w:rPr>
          <w:rFonts w:hint="eastAsia"/>
          <w:rtl/>
          <w:lang w:bidi="ar-EG"/>
        </w:rPr>
        <w:t>عدد</w:t>
      </w:r>
      <w:r>
        <w:rPr>
          <w:rtl/>
          <w:lang w:bidi="ar-EG"/>
        </w:rPr>
        <w:t xml:space="preserve"> الصفحات: (1111).</w:t>
      </w:r>
    </w:p>
    <w:p w:rsidR="0042339E" w:rsidRDefault="00D16CA9" w:rsidP="0042339E">
      <w:pPr>
        <w:rPr>
          <w:rFonts w:hint="cs"/>
          <w:rtl/>
          <w:lang w:bidi="ar-EG"/>
        </w:rPr>
      </w:pPr>
      <w:r>
        <w:rPr>
          <w:rFonts w:hint="eastAsia"/>
          <w:rtl/>
          <w:lang w:bidi="ar-EG"/>
        </w:rPr>
        <w:t>جودة</w:t>
      </w:r>
      <w:r>
        <w:rPr>
          <w:rtl/>
          <w:lang w:bidi="ar-EG"/>
        </w:rPr>
        <w:t xml:space="preserve"> الطباعة: طبعة محققة -على عدة مخطوطات-، وأنيقة، والخط واضح، مع فهارس علمية وافية.  </w:t>
      </w:r>
    </w:p>
    <w:p w:rsidR="00D16CA9" w:rsidRPr="009F7B8B" w:rsidRDefault="00D16CA9" w:rsidP="0042339E">
      <w:pPr>
        <w:rPr>
          <w:b/>
          <w:bCs/>
          <w:rtl/>
          <w:lang w:bidi="ar-EG"/>
        </w:rPr>
      </w:pPr>
      <w:r w:rsidRPr="009F7B8B">
        <w:rPr>
          <w:rFonts w:hint="eastAsia"/>
          <w:b/>
          <w:bCs/>
          <w:rtl/>
          <w:lang w:bidi="ar-EG"/>
        </w:rPr>
        <w:t>مقدمة</w:t>
      </w:r>
      <w:r w:rsidR="009F7B8B" w:rsidRPr="009F7B8B">
        <w:rPr>
          <w:rFonts w:hint="cs"/>
          <w:b/>
          <w:bCs/>
          <w:rtl/>
          <w:lang w:bidi="ar-EG"/>
        </w:rPr>
        <w:t>:</w:t>
      </w:r>
    </w:p>
    <w:p w:rsidR="0042339E" w:rsidRDefault="00D16CA9" w:rsidP="009F7B8B">
      <w:pPr>
        <w:rPr>
          <w:rFonts w:hint="cs"/>
          <w:rtl/>
          <w:lang w:bidi="ar-EG"/>
        </w:rPr>
      </w:pPr>
      <w:r>
        <w:rPr>
          <w:rFonts w:hint="eastAsia"/>
          <w:rtl/>
          <w:lang w:bidi="ar-EG"/>
        </w:rPr>
        <w:t>بسم</w:t>
      </w:r>
      <w:r>
        <w:rPr>
          <w:rtl/>
          <w:lang w:bidi="ar-EG"/>
        </w:rPr>
        <w:t xml:space="preserve"> الله الرحمن الرحيم وأفضل الصلاة وأتم التسليم على سيدنا محمد وعلى آله وصحبه أجمعين</w:t>
      </w:r>
      <w:r w:rsidR="0042339E">
        <w:rPr>
          <w:rFonts w:hint="cs"/>
          <w:rtl/>
          <w:lang w:bidi="ar-EG"/>
        </w:rPr>
        <w:t>؛</w:t>
      </w:r>
      <w:r>
        <w:rPr>
          <w:rtl/>
          <w:lang w:bidi="ar-EG"/>
        </w:rPr>
        <w:t xml:space="preserve"> وبعد:</w:t>
      </w:r>
    </w:p>
    <w:p w:rsidR="00D16CA9" w:rsidRDefault="00D16CA9" w:rsidP="009F7B8B">
      <w:pPr>
        <w:rPr>
          <w:rtl/>
          <w:lang w:bidi="ar-EG"/>
        </w:rPr>
      </w:pPr>
      <w:bookmarkStart w:id="0" w:name="_GoBack"/>
      <w:bookmarkEnd w:id="0"/>
      <w:r>
        <w:rPr>
          <w:rtl/>
          <w:lang w:bidi="ar-EG"/>
        </w:rPr>
        <w:t xml:space="preserve"> فهذا عرض مختصر لكتاب (الطرق الحكمية في السياسة الشرعية) للإمام ابن القيم الجوزية رحمه الله تعالى. </w:t>
      </w:r>
    </w:p>
    <w:p w:rsidR="00D16CA9" w:rsidRDefault="00D16CA9" w:rsidP="00D16CA9">
      <w:pPr>
        <w:rPr>
          <w:rtl/>
          <w:lang w:bidi="ar-EG"/>
        </w:rPr>
      </w:pPr>
      <w:r>
        <w:rPr>
          <w:rFonts w:hint="eastAsia"/>
          <w:rtl/>
          <w:lang w:bidi="ar-EG"/>
        </w:rPr>
        <w:lastRenderedPageBreak/>
        <w:t>جاء</w:t>
      </w:r>
      <w:r>
        <w:rPr>
          <w:rtl/>
          <w:lang w:bidi="ar-EG"/>
        </w:rPr>
        <w:t xml:space="preserve"> هذا العرض في أربعة مباحث:</w:t>
      </w:r>
    </w:p>
    <w:p w:rsidR="00D16CA9" w:rsidRDefault="00D16CA9" w:rsidP="00D16CA9">
      <w:pPr>
        <w:rPr>
          <w:rtl/>
          <w:lang w:bidi="ar-EG"/>
        </w:rPr>
      </w:pPr>
      <w:r>
        <w:rPr>
          <w:rFonts w:hint="eastAsia"/>
          <w:rtl/>
          <w:lang w:bidi="ar-EG"/>
        </w:rPr>
        <w:t>المبحث</w:t>
      </w:r>
      <w:r>
        <w:rPr>
          <w:rtl/>
          <w:lang w:bidi="ar-EG"/>
        </w:rPr>
        <w:t xml:space="preserve"> الأول: التعريف بالمؤلف والمحقق. </w:t>
      </w:r>
    </w:p>
    <w:p w:rsidR="00D16CA9" w:rsidRDefault="00D16CA9" w:rsidP="00D16CA9">
      <w:pPr>
        <w:rPr>
          <w:rtl/>
          <w:lang w:bidi="ar-EG"/>
        </w:rPr>
      </w:pPr>
      <w:r>
        <w:rPr>
          <w:rFonts w:hint="eastAsia"/>
          <w:rtl/>
          <w:lang w:bidi="ar-EG"/>
        </w:rPr>
        <w:t>المبحث</w:t>
      </w:r>
      <w:r>
        <w:rPr>
          <w:rtl/>
          <w:lang w:bidi="ar-EG"/>
        </w:rPr>
        <w:t xml:space="preserve"> الثاني: التعريف بالكتاب.</w:t>
      </w:r>
    </w:p>
    <w:p w:rsidR="00D16CA9" w:rsidRDefault="00D16CA9" w:rsidP="00D16CA9">
      <w:pPr>
        <w:rPr>
          <w:rtl/>
          <w:lang w:bidi="ar-EG"/>
        </w:rPr>
      </w:pPr>
      <w:r>
        <w:rPr>
          <w:rFonts w:hint="eastAsia"/>
          <w:rtl/>
          <w:lang w:bidi="ar-EG"/>
        </w:rPr>
        <w:t>المبحث</w:t>
      </w:r>
      <w:r>
        <w:rPr>
          <w:rtl/>
          <w:lang w:bidi="ar-EG"/>
        </w:rPr>
        <w:t xml:space="preserve"> الثالث: أهم المسائل والفوائد العلمية</w:t>
      </w:r>
      <w:r w:rsidR="003D6A2D">
        <w:rPr>
          <w:rFonts w:hint="cs"/>
          <w:rtl/>
          <w:lang w:bidi="ar-EG"/>
        </w:rPr>
        <w:t>.</w:t>
      </w:r>
    </w:p>
    <w:p w:rsidR="00D16CA9" w:rsidRDefault="00D16CA9" w:rsidP="009F7B8B">
      <w:pPr>
        <w:rPr>
          <w:rtl/>
          <w:lang w:bidi="ar-EG"/>
        </w:rPr>
      </w:pPr>
      <w:r>
        <w:rPr>
          <w:rFonts w:hint="eastAsia"/>
          <w:rtl/>
          <w:lang w:bidi="ar-EG"/>
        </w:rPr>
        <w:t>المبحث</w:t>
      </w:r>
      <w:r>
        <w:rPr>
          <w:rtl/>
          <w:lang w:bidi="ar-EG"/>
        </w:rPr>
        <w:t xml:space="preserve"> الرابع: المحاسن والمآخذ.</w:t>
      </w:r>
    </w:p>
    <w:p w:rsidR="00D16CA9" w:rsidRDefault="00D16CA9" w:rsidP="009F7B8B">
      <w:pPr>
        <w:rPr>
          <w:rtl/>
          <w:lang w:bidi="ar-EG"/>
        </w:rPr>
      </w:pPr>
      <w:r>
        <w:rPr>
          <w:rFonts w:hint="eastAsia"/>
          <w:rtl/>
          <w:lang w:bidi="ar-EG"/>
        </w:rPr>
        <w:t>اسأل</w:t>
      </w:r>
      <w:r>
        <w:rPr>
          <w:rtl/>
          <w:lang w:bidi="ar-EG"/>
        </w:rPr>
        <w:t xml:space="preserve"> الله أن أكون قد وفقت في عملي، وأن يرزقني الإخلاص والق</w:t>
      </w:r>
      <w:r w:rsidR="003D6A2D">
        <w:rPr>
          <w:rFonts w:hint="cs"/>
          <w:rtl/>
          <w:lang w:bidi="ar-EG"/>
        </w:rPr>
        <w:t>َ</w:t>
      </w:r>
      <w:r>
        <w:rPr>
          <w:rtl/>
          <w:lang w:bidi="ar-EG"/>
        </w:rPr>
        <w:t>بول</w:t>
      </w:r>
      <w:r w:rsidR="003D6A2D">
        <w:rPr>
          <w:rFonts w:hint="cs"/>
          <w:rtl/>
          <w:lang w:bidi="ar-EG"/>
        </w:rPr>
        <w:t>؛</w:t>
      </w:r>
      <w:r>
        <w:rPr>
          <w:rtl/>
          <w:lang w:bidi="ar-EG"/>
        </w:rPr>
        <w:t xml:space="preserve"> إنه سميع مجيب.  </w:t>
      </w:r>
    </w:p>
    <w:p w:rsidR="00D16CA9" w:rsidRPr="009F7B8B" w:rsidRDefault="00D16CA9" w:rsidP="009F7B8B">
      <w:pPr>
        <w:rPr>
          <w:b/>
          <w:bCs/>
          <w:rtl/>
          <w:lang w:bidi="ar-EG"/>
        </w:rPr>
      </w:pPr>
      <w:r w:rsidRPr="009F7B8B">
        <w:rPr>
          <w:rFonts w:hint="eastAsia"/>
          <w:b/>
          <w:bCs/>
          <w:rtl/>
          <w:lang w:bidi="ar-EG"/>
        </w:rPr>
        <w:t>المبحث</w:t>
      </w:r>
      <w:r w:rsidRPr="009F7B8B">
        <w:rPr>
          <w:b/>
          <w:bCs/>
          <w:rtl/>
          <w:lang w:bidi="ar-EG"/>
        </w:rPr>
        <w:t xml:space="preserve"> الأول: التعريف بالمؤلف والمحقق</w:t>
      </w:r>
    </w:p>
    <w:p w:rsidR="00D16CA9" w:rsidRDefault="00D16CA9" w:rsidP="009F7B8B">
      <w:pPr>
        <w:rPr>
          <w:rtl/>
          <w:lang w:bidi="ar-EG"/>
        </w:rPr>
      </w:pPr>
      <w:r>
        <w:rPr>
          <w:rFonts w:hint="eastAsia"/>
          <w:rtl/>
          <w:lang w:bidi="ar-EG"/>
        </w:rPr>
        <w:t>المطلب</w:t>
      </w:r>
      <w:r>
        <w:rPr>
          <w:rtl/>
          <w:lang w:bidi="ar-EG"/>
        </w:rPr>
        <w:t xml:space="preserve"> الأول: لمحة عن حياة المؤلف الإمام ابن القيم:</w:t>
      </w:r>
    </w:p>
    <w:p w:rsidR="00D16CA9" w:rsidRPr="009F7B8B" w:rsidRDefault="00D16CA9" w:rsidP="009F7B8B">
      <w:pPr>
        <w:rPr>
          <w:b/>
          <w:bCs/>
          <w:rtl/>
          <w:lang w:bidi="ar-EG"/>
        </w:rPr>
      </w:pPr>
      <w:r w:rsidRPr="009F7B8B">
        <w:rPr>
          <w:rFonts w:hint="eastAsia"/>
          <w:b/>
          <w:bCs/>
          <w:rtl/>
          <w:lang w:bidi="ar-EG"/>
        </w:rPr>
        <w:t>اسمه</w:t>
      </w:r>
      <w:r w:rsidRPr="009F7B8B">
        <w:rPr>
          <w:b/>
          <w:bCs/>
          <w:rtl/>
          <w:lang w:bidi="ar-EG"/>
        </w:rPr>
        <w:t xml:space="preserve"> وولادته:</w:t>
      </w:r>
    </w:p>
    <w:p w:rsidR="00D16CA9" w:rsidRDefault="00D16CA9" w:rsidP="009F7B8B">
      <w:pPr>
        <w:rPr>
          <w:rtl/>
          <w:lang w:bidi="ar-EG"/>
        </w:rPr>
      </w:pPr>
      <w:r>
        <w:rPr>
          <w:rFonts w:hint="eastAsia"/>
          <w:rtl/>
          <w:lang w:bidi="ar-EG"/>
        </w:rPr>
        <w:t>هو</w:t>
      </w:r>
      <w:r>
        <w:rPr>
          <w:rtl/>
          <w:lang w:bidi="ar-EG"/>
        </w:rPr>
        <w:t xml:space="preserve"> محمد بن أبي بكر بن أيوب بن سعد الزرعي أبو عبد الله (الشهير بابن القيم الجوزية)، ولد في دمشق عام (691هـ). </w:t>
      </w:r>
    </w:p>
    <w:p w:rsidR="00D16CA9" w:rsidRPr="009F7B8B" w:rsidRDefault="00D16CA9" w:rsidP="009F7B8B">
      <w:pPr>
        <w:rPr>
          <w:b/>
          <w:bCs/>
          <w:rtl/>
          <w:lang w:bidi="ar-EG"/>
        </w:rPr>
      </w:pPr>
      <w:r w:rsidRPr="009F7B8B">
        <w:rPr>
          <w:rFonts w:hint="eastAsia"/>
          <w:b/>
          <w:bCs/>
          <w:rtl/>
          <w:lang w:bidi="ar-EG"/>
        </w:rPr>
        <w:t>شيوخه</w:t>
      </w:r>
      <w:r w:rsidRPr="009F7B8B">
        <w:rPr>
          <w:b/>
          <w:bCs/>
          <w:rtl/>
          <w:lang w:bidi="ar-EG"/>
        </w:rPr>
        <w:t>:</w:t>
      </w:r>
    </w:p>
    <w:p w:rsidR="00D16CA9" w:rsidRDefault="00D16CA9" w:rsidP="009F7B8B">
      <w:pPr>
        <w:rPr>
          <w:rtl/>
          <w:lang w:bidi="ar-EG"/>
        </w:rPr>
      </w:pPr>
      <w:r>
        <w:rPr>
          <w:rFonts w:hint="eastAsia"/>
          <w:rtl/>
          <w:lang w:bidi="ar-EG"/>
        </w:rPr>
        <w:t>تتلمذ</w:t>
      </w:r>
      <w:r>
        <w:rPr>
          <w:rtl/>
          <w:lang w:bidi="ar-EG"/>
        </w:rPr>
        <w:t xml:space="preserve"> على يد ابن تيمية رحمه الله، حيث تأثر به تأثرًا كبيرًا وهو الذي هذ</w:t>
      </w:r>
      <w:r w:rsidR="003D6A2D">
        <w:rPr>
          <w:rFonts w:hint="cs"/>
          <w:rtl/>
          <w:lang w:bidi="ar-EG"/>
        </w:rPr>
        <w:t>َّ</w:t>
      </w:r>
      <w:r>
        <w:rPr>
          <w:rtl/>
          <w:lang w:bidi="ar-EG"/>
        </w:rPr>
        <w:t xml:space="preserve">ب كتبه ونشر علمه. وسُجن ابن قيم الجوزية -مع شيخه في قلعة دمشق- وعُذِّب عدة مرات، وأطلق من سجنه بعد وفاة ابن تيمية. </w:t>
      </w:r>
    </w:p>
    <w:p w:rsidR="00D16CA9" w:rsidRPr="009F7B8B" w:rsidRDefault="00D16CA9" w:rsidP="009F7B8B">
      <w:pPr>
        <w:rPr>
          <w:b/>
          <w:bCs/>
          <w:rtl/>
          <w:lang w:bidi="ar-EG"/>
        </w:rPr>
      </w:pPr>
      <w:r w:rsidRPr="009F7B8B">
        <w:rPr>
          <w:rFonts w:hint="eastAsia"/>
          <w:b/>
          <w:bCs/>
          <w:rtl/>
          <w:lang w:bidi="ar-EG"/>
        </w:rPr>
        <w:t>مؤلفاته</w:t>
      </w:r>
      <w:r w:rsidRPr="009F7B8B">
        <w:rPr>
          <w:b/>
          <w:bCs/>
          <w:rtl/>
          <w:lang w:bidi="ar-EG"/>
        </w:rPr>
        <w:t xml:space="preserve">: </w:t>
      </w:r>
    </w:p>
    <w:p w:rsidR="00D16CA9" w:rsidRDefault="00D16CA9" w:rsidP="00D16CA9">
      <w:pPr>
        <w:rPr>
          <w:rtl/>
          <w:lang w:bidi="ar-EG"/>
        </w:rPr>
      </w:pPr>
      <w:r>
        <w:rPr>
          <w:rFonts w:hint="eastAsia"/>
          <w:rtl/>
          <w:lang w:bidi="ar-EG"/>
        </w:rPr>
        <w:t>ومن</w:t>
      </w:r>
      <w:r>
        <w:rPr>
          <w:rtl/>
          <w:lang w:bidi="ar-EG"/>
        </w:rPr>
        <w:t xml:space="preserve"> أبرز كتب ابن قيّم الجوزية في مجال السياسة كتابه الشهير (الطرق الحكمية في السياسة الشرعية)، كما أن له العديد من المؤلفات الأخرى في الشريعة والتفسير والفقه نذكر منها: </w:t>
      </w:r>
    </w:p>
    <w:p w:rsidR="00D16CA9" w:rsidRDefault="00D16CA9" w:rsidP="003D6A2D">
      <w:pPr>
        <w:rPr>
          <w:rtl/>
          <w:lang w:bidi="ar-EG"/>
        </w:rPr>
      </w:pPr>
      <w:r>
        <w:rPr>
          <w:rtl/>
          <w:lang w:bidi="ar-EG"/>
        </w:rPr>
        <w:t>(</w:t>
      </w:r>
      <w:r w:rsidR="003D6A2D">
        <w:rPr>
          <w:rFonts w:hint="cs"/>
          <w:rtl/>
          <w:lang w:bidi="ar-EG"/>
        </w:rPr>
        <w:t>إ</w:t>
      </w:r>
      <w:r>
        <w:rPr>
          <w:rtl/>
          <w:lang w:bidi="ar-EG"/>
        </w:rPr>
        <w:t xml:space="preserve">علام الموقّعين)؛ (زاد المعاد)؛ (مدارج السالكين)؛ (تلبيس إبليس)؛ (الوابل الصيّب من الكلم الطيّب)؛ (التبيان في أقسام القرآن). ولمحمد أويس الندوي كتاب( التفسير القيّم)، للإمام ابن القيّم ـ استخرجه من مؤلفاته. </w:t>
      </w:r>
    </w:p>
    <w:p w:rsidR="00D16CA9" w:rsidRDefault="00D16CA9" w:rsidP="00D16CA9">
      <w:pPr>
        <w:rPr>
          <w:rtl/>
          <w:lang w:bidi="ar-EG"/>
        </w:rPr>
      </w:pPr>
    </w:p>
    <w:p w:rsidR="00D16CA9" w:rsidRPr="009F7B8B" w:rsidRDefault="00D16CA9" w:rsidP="009F7B8B">
      <w:pPr>
        <w:rPr>
          <w:b/>
          <w:bCs/>
          <w:rtl/>
          <w:lang w:bidi="ar-EG"/>
        </w:rPr>
      </w:pPr>
      <w:r w:rsidRPr="009F7B8B">
        <w:rPr>
          <w:rFonts w:hint="eastAsia"/>
          <w:b/>
          <w:bCs/>
          <w:rtl/>
          <w:lang w:bidi="ar-EG"/>
        </w:rPr>
        <w:t>وفاته</w:t>
      </w:r>
      <w:r w:rsidRPr="009F7B8B">
        <w:rPr>
          <w:b/>
          <w:bCs/>
          <w:rtl/>
          <w:lang w:bidi="ar-EG"/>
        </w:rPr>
        <w:t>:</w:t>
      </w:r>
    </w:p>
    <w:p w:rsidR="00D16CA9" w:rsidRDefault="00D16CA9" w:rsidP="009F7B8B">
      <w:pPr>
        <w:rPr>
          <w:rtl/>
          <w:lang w:bidi="ar-EG"/>
        </w:rPr>
      </w:pPr>
      <w:r>
        <w:rPr>
          <w:rFonts w:hint="eastAsia"/>
          <w:rtl/>
          <w:lang w:bidi="ar-EG"/>
        </w:rPr>
        <w:t>توفي</w:t>
      </w:r>
      <w:r>
        <w:rPr>
          <w:rtl/>
          <w:lang w:bidi="ar-EG"/>
        </w:rPr>
        <w:t xml:space="preserve"> في دمشق عام (751هـ) رحمه الله تعالى.</w:t>
      </w:r>
    </w:p>
    <w:p w:rsidR="00D16CA9" w:rsidRDefault="00D16CA9" w:rsidP="009F7B8B">
      <w:pPr>
        <w:rPr>
          <w:rtl/>
          <w:lang w:bidi="ar-EG"/>
        </w:rPr>
      </w:pPr>
      <w:r>
        <w:rPr>
          <w:rFonts w:hint="eastAsia"/>
          <w:rtl/>
          <w:lang w:bidi="ar-EG"/>
        </w:rPr>
        <w:t>المطلب</w:t>
      </w:r>
      <w:r>
        <w:rPr>
          <w:rtl/>
          <w:lang w:bidi="ar-EG"/>
        </w:rPr>
        <w:t xml:space="preserve"> الثاني: التعريف بالمحقق:</w:t>
      </w:r>
    </w:p>
    <w:p w:rsidR="00D16CA9" w:rsidRDefault="00D16CA9" w:rsidP="00D16CA9">
      <w:pPr>
        <w:rPr>
          <w:rtl/>
          <w:lang w:bidi="ar-EG"/>
        </w:rPr>
      </w:pPr>
      <w:r>
        <w:rPr>
          <w:rFonts w:hint="eastAsia"/>
          <w:rtl/>
          <w:lang w:bidi="ar-EG"/>
        </w:rPr>
        <w:lastRenderedPageBreak/>
        <w:t>الاسم</w:t>
      </w:r>
      <w:r>
        <w:rPr>
          <w:rtl/>
          <w:lang w:bidi="ar-EG"/>
        </w:rPr>
        <w:t xml:space="preserve"> والنسبة: هو أبو عبد الرحمن نايف بن أحمد بن علي الحمد.</w:t>
      </w:r>
    </w:p>
    <w:p w:rsidR="00D16CA9" w:rsidRDefault="00D16CA9" w:rsidP="00D16CA9">
      <w:pPr>
        <w:rPr>
          <w:rtl/>
          <w:lang w:bidi="ar-EG"/>
        </w:rPr>
      </w:pPr>
      <w:r>
        <w:rPr>
          <w:rFonts w:hint="eastAsia"/>
          <w:rtl/>
          <w:lang w:bidi="ar-EG"/>
        </w:rPr>
        <w:t>العمل</w:t>
      </w:r>
      <w:r>
        <w:rPr>
          <w:rtl/>
          <w:lang w:bidi="ar-EG"/>
        </w:rPr>
        <w:t xml:space="preserve"> الحالي: قاضي بالمحكمة العامة بالمملكة العربية السعودية-الرياض.</w:t>
      </w:r>
    </w:p>
    <w:p w:rsidR="009F7B8B" w:rsidRDefault="009F7B8B" w:rsidP="009F7B8B">
      <w:pPr>
        <w:rPr>
          <w:rtl/>
          <w:lang w:bidi="ar-EG"/>
        </w:rPr>
      </w:pPr>
    </w:p>
    <w:p w:rsidR="00D16CA9" w:rsidRPr="009F7B8B" w:rsidRDefault="00D16CA9" w:rsidP="009F7B8B">
      <w:pPr>
        <w:rPr>
          <w:b/>
          <w:bCs/>
          <w:rtl/>
          <w:lang w:bidi="ar-EG"/>
        </w:rPr>
      </w:pPr>
      <w:r w:rsidRPr="009F7B8B">
        <w:rPr>
          <w:rFonts w:hint="eastAsia"/>
          <w:b/>
          <w:bCs/>
          <w:rtl/>
          <w:lang w:bidi="ar-EG"/>
        </w:rPr>
        <w:t>المبحث</w:t>
      </w:r>
      <w:r w:rsidRPr="009F7B8B">
        <w:rPr>
          <w:b/>
          <w:bCs/>
          <w:rtl/>
          <w:lang w:bidi="ar-EG"/>
        </w:rPr>
        <w:t xml:space="preserve"> الثاني: التعريف بالكتاب</w:t>
      </w:r>
      <w:r w:rsidR="003D6A2D">
        <w:rPr>
          <w:rFonts w:hint="cs"/>
          <w:b/>
          <w:bCs/>
          <w:rtl/>
          <w:lang w:bidi="ar-EG"/>
        </w:rPr>
        <w:t>:</w:t>
      </w:r>
    </w:p>
    <w:p w:rsidR="00D16CA9" w:rsidRDefault="00D16CA9" w:rsidP="009F7B8B">
      <w:pPr>
        <w:rPr>
          <w:rtl/>
          <w:lang w:bidi="ar-EG"/>
        </w:rPr>
      </w:pPr>
      <w:r>
        <w:rPr>
          <w:rFonts w:hint="eastAsia"/>
          <w:rtl/>
          <w:lang w:bidi="ar-EG"/>
        </w:rPr>
        <w:t>أولاً</w:t>
      </w:r>
      <w:r>
        <w:rPr>
          <w:rtl/>
          <w:lang w:bidi="ar-EG"/>
        </w:rPr>
        <w:t>: سبب تأليف الكتاب:</w:t>
      </w:r>
    </w:p>
    <w:p w:rsidR="00D16CA9" w:rsidRDefault="00D16CA9" w:rsidP="009F7B8B">
      <w:pPr>
        <w:rPr>
          <w:rtl/>
          <w:lang w:bidi="ar-EG"/>
        </w:rPr>
      </w:pPr>
      <w:r>
        <w:rPr>
          <w:rFonts w:hint="eastAsia"/>
          <w:rtl/>
          <w:lang w:bidi="ar-EG"/>
        </w:rPr>
        <w:t>يقول</w:t>
      </w:r>
      <w:r>
        <w:rPr>
          <w:rtl/>
          <w:lang w:bidi="ar-EG"/>
        </w:rPr>
        <w:t xml:space="preserve"> ابن القيم رحمه في مقدمة الكتاب</w:t>
      </w:r>
      <w:r w:rsidR="003D6A2D">
        <w:rPr>
          <w:rFonts w:hint="cs"/>
          <w:rtl/>
          <w:lang w:bidi="ar-EG"/>
        </w:rPr>
        <w:t>:</w:t>
      </w:r>
      <w:r>
        <w:rPr>
          <w:rtl/>
          <w:lang w:bidi="ar-EG"/>
        </w:rPr>
        <w:t xml:space="preserve"> أنه سئل عن الحاكم أو الوالي يحكم بالفراسة والقرائن التي يظهر له فيها الحق والاستدلال بالأمارات ولا يقف مع مجرد ظواهر البي</w:t>
      </w:r>
      <w:r w:rsidR="003D6A2D">
        <w:rPr>
          <w:rFonts w:hint="cs"/>
          <w:rtl/>
          <w:lang w:bidi="ar-EG"/>
        </w:rPr>
        <w:t>ِّ</w:t>
      </w:r>
      <w:r>
        <w:rPr>
          <w:rtl/>
          <w:lang w:bidi="ar-EG"/>
        </w:rPr>
        <w:t>نات والإقرار، حتى إنه ربما يتهد</w:t>
      </w:r>
      <w:r w:rsidR="003D6A2D">
        <w:rPr>
          <w:rFonts w:hint="cs"/>
          <w:rtl/>
          <w:lang w:bidi="ar-EG"/>
        </w:rPr>
        <w:t>َّ</w:t>
      </w:r>
      <w:r>
        <w:rPr>
          <w:rtl/>
          <w:lang w:bidi="ar-EG"/>
        </w:rPr>
        <w:t xml:space="preserve">د أحد الخصمين إذا ظهر منه أنه مبطل، وربما ضربه، وربما سأله عن أشياء </w:t>
      </w:r>
      <w:r>
        <w:rPr>
          <w:rFonts w:hint="eastAsia"/>
          <w:rtl/>
          <w:lang w:bidi="ar-EG"/>
        </w:rPr>
        <w:t>تدله</w:t>
      </w:r>
      <w:r>
        <w:rPr>
          <w:rtl/>
          <w:lang w:bidi="ar-EG"/>
        </w:rPr>
        <w:t xml:space="preserve"> على صورة الحال. </w:t>
      </w:r>
    </w:p>
    <w:p w:rsidR="00D16CA9" w:rsidRDefault="00D16CA9" w:rsidP="009F7B8B">
      <w:pPr>
        <w:rPr>
          <w:rtl/>
          <w:lang w:bidi="ar-EG"/>
        </w:rPr>
      </w:pPr>
      <w:r>
        <w:rPr>
          <w:rtl/>
          <w:lang w:bidi="ar-EG"/>
        </w:rPr>
        <w:t xml:space="preserve"> فهل ذلك صوابٌ أم خطأ؟ </w:t>
      </w:r>
    </w:p>
    <w:p w:rsidR="00D16CA9" w:rsidRDefault="00D16CA9" w:rsidP="00D16CA9">
      <w:pPr>
        <w:rPr>
          <w:rtl/>
          <w:lang w:bidi="ar-EG"/>
        </w:rPr>
      </w:pPr>
      <w:r>
        <w:rPr>
          <w:rFonts w:hint="eastAsia"/>
          <w:rtl/>
          <w:lang w:bidi="ar-EG"/>
        </w:rPr>
        <w:t>فقال</w:t>
      </w:r>
      <w:r>
        <w:rPr>
          <w:rtl/>
          <w:lang w:bidi="ar-EG"/>
        </w:rPr>
        <w:t>: "هذه مسألة كبيرة</w:t>
      </w:r>
      <w:r w:rsidR="003D6A2D">
        <w:rPr>
          <w:rFonts w:hint="cs"/>
          <w:rtl/>
          <w:lang w:bidi="ar-EG"/>
        </w:rPr>
        <w:t>،</w:t>
      </w:r>
      <w:r>
        <w:rPr>
          <w:rtl/>
          <w:lang w:bidi="ar-EG"/>
        </w:rPr>
        <w:t xml:space="preserve"> عظيمةُ النفع</w:t>
      </w:r>
      <w:r w:rsidR="003D6A2D">
        <w:rPr>
          <w:rFonts w:hint="cs"/>
          <w:rtl/>
          <w:lang w:bidi="ar-EG"/>
        </w:rPr>
        <w:t>،</w:t>
      </w:r>
      <w:r>
        <w:rPr>
          <w:rtl/>
          <w:lang w:bidi="ar-EG"/>
        </w:rPr>
        <w:t xml:space="preserve"> جليلة القدر</w:t>
      </w:r>
      <w:r w:rsidR="003D6A2D">
        <w:rPr>
          <w:rFonts w:hint="cs"/>
          <w:rtl/>
          <w:lang w:bidi="ar-EG"/>
        </w:rPr>
        <w:t>،</w:t>
      </w:r>
      <w:r>
        <w:rPr>
          <w:rtl/>
          <w:lang w:bidi="ar-EG"/>
        </w:rPr>
        <w:t xml:space="preserve"> إن أهملها الحاكم أو الوالي أضاع حقاً كثيراً وأقام باطلاً كثيراً، وإن توسع فيها وجعل معو</w:t>
      </w:r>
      <w:r w:rsidR="003D6A2D">
        <w:rPr>
          <w:rFonts w:hint="cs"/>
          <w:rtl/>
          <w:lang w:bidi="ar-EG"/>
        </w:rPr>
        <w:t>َّ</w:t>
      </w:r>
      <w:r>
        <w:rPr>
          <w:rtl/>
          <w:lang w:bidi="ar-EG"/>
        </w:rPr>
        <w:t>له عليها دون الأوضاع الشرعية</w:t>
      </w:r>
      <w:r w:rsidR="003D6A2D">
        <w:rPr>
          <w:rFonts w:hint="cs"/>
          <w:rtl/>
          <w:lang w:bidi="ar-EG"/>
        </w:rPr>
        <w:t>،</w:t>
      </w:r>
      <w:r>
        <w:rPr>
          <w:rtl/>
          <w:lang w:bidi="ar-EG"/>
        </w:rPr>
        <w:t xml:space="preserve"> وقع في أنواع من الظلم والفساد، وقد سئل أبو الوفاء ابن عقيل عن هذه المسألة، فقال: ليس ذلك حكم</w:t>
      </w:r>
      <w:r>
        <w:rPr>
          <w:rFonts w:hint="eastAsia"/>
          <w:rtl/>
          <w:lang w:bidi="ar-EG"/>
        </w:rPr>
        <w:t>اً</w:t>
      </w:r>
      <w:r w:rsidR="003D6A2D">
        <w:rPr>
          <w:rtl/>
          <w:lang w:bidi="ar-EG"/>
        </w:rPr>
        <w:t xml:space="preserve"> بالفراسة بل هو حكم</w:t>
      </w:r>
      <w:r>
        <w:rPr>
          <w:rtl/>
          <w:lang w:bidi="ar-EG"/>
        </w:rPr>
        <w:t xml:space="preserve"> الأمارات، وإذا تأملتم الشرع وجدتموه يجوِّز التعويل على ذلك. وقد ذهب مالك رحمه الله إلى التوصل بالإقرار بما يراه الحاكم، وذلك مستند إلى قوله تعالى: {إن كان قميص</w:t>
      </w:r>
      <w:r w:rsidR="003D6A2D">
        <w:rPr>
          <w:rFonts w:hint="cs"/>
          <w:rtl/>
          <w:lang w:bidi="ar-EG"/>
        </w:rPr>
        <w:t>ُ</w:t>
      </w:r>
      <w:r>
        <w:rPr>
          <w:rtl/>
          <w:lang w:bidi="ar-EG"/>
        </w:rPr>
        <w:t>ه ق</w:t>
      </w:r>
      <w:r w:rsidR="003D6A2D">
        <w:rPr>
          <w:rFonts w:hint="cs"/>
          <w:rtl/>
          <w:lang w:bidi="ar-EG"/>
        </w:rPr>
        <w:t>ُ</w:t>
      </w:r>
      <w:r>
        <w:rPr>
          <w:rtl/>
          <w:lang w:bidi="ar-EG"/>
        </w:rPr>
        <w:t>د</w:t>
      </w:r>
      <w:r w:rsidR="003D6A2D">
        <w:rPr>
          <w:rFonts w:hint="cs"/>
          <w:rtl/>
          <w:lang w:bidi="ar-EG"/>
        </w:rPr>
        <w:t>َّ</w:t>
      </w:r>
      <w:r>
        <w:rPr>
          <w:rtl/>
          <w:lang w:bidi="ar-EG"/>
        </w:rPr>
        <w:t xml:space="preserve"> من ق</w:t>
      </w:r>
      <w:r w:rsidR="003D6A2D">
        <w:rPr>
          <w:rFonts w:hint="cs"/>
          <w:rtl/>
          <w:lang w:bidi="ar-EG"/>
        </w:rPr>
        <w:t>ُ</w:t>
      </w:r>
      <w:r>
        <w:rPr>
          <w:rtl/>
          <w:lang w:bidi="ar-EG"/>
        </w:rPr>
        <w:t>ب</w:t>
      </w:r>
      <w:r w:rsidR="003D6A2D">
        <w:rPr>
          <w:rFonts w:hint="cs"/>
          <w:rtl/>
          <w:lang w:bidi="ar-EG"/>
        </w:rPr>
        <w:t>ُ</w:t>
      </w:r>
      <w:r>
        <w:rPr>
          <w:rtl/>
          <w:lang w:bidi="ar-EG"/>
        </w:rPr>
        <w:t>ل فصد</w:t>
      </w:r>
      <w:r w:rsidR="003D6A2D">
        <w:rPr>
          <w:rFonts w:hint="cs"/>
          <w:rtl/>
          <w:lang w:bidi="ar-EG"/>
        </w:rPr>
        <w:t>َ</w:t>
      </w:r>
      <w:r>
        <w:rPr>
          <w:rtl/>
          <w:lang w:bidi="ar-EG"/>
        </w:rPr>
        <w:t>قت وهو من الكاذبين}[يوسف: 26]... فالحاكم إذا لم يكن فقيه ال</w:t>
      </w:r>
      <w:r>
        <w:rPr>
          <w:rFonts w:hint="eastAsia"/>
          <w:rtl/>
          <w:lang w:bidi="ar-EG"/>
        </w:rPr>
        <w:t>نفس</w:t>
      </w:r>
      <w:r>
        <w:rPr>
          <w:rtl/>
          <w:lang w:bidi="ar-EG"/>
        </w:rPr>
        <w:t xml:space="preserve"> في الأمارات</w:t>
      </w:r>
      <w:r w:rsidR="003D6A2D">
        <w:rPr>
          <w:rFonts w:hint="cs"/>
          <w:rtl/>
          <w:lang w:bidi="ar-EG"/>
        </w:rPr>
        <w:t>،</w:t>
      </w:r>
      <w:r>
        <w:rPr>
          <w:rtl/>
          <w:lang w:bidi="ar-EG"/>
        </w:rPr>
        <w:t xml:space="preserve"> ودلائل الحال</w:t>
      </w:r>
      <w:r w:rsidR="003D6A2D">
        <w:rPr>
          <w:rFonts w:hint="cs"/>
          <w:rtl/>
          <w:lang w:bidi="ar-EG"/>
        </w:rPr>
        <w:t>،</w:t>
      </w:r>
      <w:r>
        <w:rPr>
          <w:rtl/>
          <w:lang w:bidi="ar-EG"/>
        </w:rPr>
        <w:t xml:space="preserve"> ومعرفة شواهده</w:t>
      </w:r>
      <w:r w:rsidR="003D6A2D">
        <w:rPr>
          <w:rFonts w:hint="cs"/>
          <w:rtl/>
          <w:lang w:bidi="ar-EG"/>
        </w:rPr>
        <w:t>،</w:t>
      </w:r>
      <w:r>
        <w:rPr>
          <w:rtl/>
          <w:lang w:bidi="ar-EG"/>
        </w:rPr>
        <w:t xml:space="preserve"> وفي القرائن الحالية والمقالية كفقهه في كليات الأحكام</w:t>
      </w:r>
      <w:r w:rsidR="003D6A2D">
        <w:rPr>
          <w:rFonts w:hint="cs"/>
          <w:rtl/>
          <w:lang w:bidi="ar-EG"/>
        </w:rPr>
        <w:t>،</w:t>
      </w:r>
      <w:r>
        <w:rPr>
          <w:rtl/>
          <w:lang w:bidi="ar-EG"/>
        </w:rPr>
        <w:t xml:space="preserve"> أضاع حقوقاً كثيرة على أصحابها</w:t>
      </w:r>
      <w:r w:rsidR="003D6A2D">
        <w:rPr>
          <w:rFonts w:hint="cs"/>
          <w:rtl/>
          <w:lang w:bidi="ar-EG"/>
        </w:rPr>
        <w:t>،</w:t>
      </w:r>
      <w:r>
        <w:rPr>
          <w:rtl/>
          <w:lang w:bidi="ar-EG"/>
        </w:rPr>
        <w:t xml:space="preserve"> وحكم بما يعلم الناس بطلانه..". </w:t>
      </w:r>
    </w:p>
    <w:p w:rsidR="00D16CA9" w:rsidRDefault="00D16CA9" w:rsidP="00D16CA9">
      <w:pPr>
        <w:rPr>
          <w:rtl/>
          <w:lang w:bidi="ar-EG"/>
        </w:rPr>
      </w:pPr>
    </w:p>
    <w:p w:rsidR="009F7B8B" w:rsidRDefault="009F7B8B" w:rsidP="00D16CA9">
      <w:pPr>
        <w:rPr>
          <w:rtl/>
          <w:lang w:bidi="ar-EG"/>
        </w:rPr>
      </w:pPr>
    </w:p>
    <w:p w:rsidR="00D16CA9" w:rsidRDefault="00D16CA9" w:rsidP="009F7B8B">
      <w:pPr>
        <w:rPr>
          <w:rtl/>
          <w:lang w:bidi="ar-EG"/>
        </w:rPr>
      </w:pPr>
      <w:r>
        <w:rPr>
          <w:rFonts w:hint="eastAsia"/>
          <w:rtl/>
          <w:lang w:bidi="ar-EG"/>
        </w:rPr>
        <w:t>ثانياً</w:t>
      </w:r>
      <w:r>
        <w:rPr>
          <w:rtl/>
          <w:lang w:bidi="ar-EG"/>
        </w:rPr>
        <w:t xml:space="preserve">: مدى استفادة المؤلف ممن سبقه في التأليف في هذا الفن: </w:t>
      </w:r>
    </w:p>
    <w:p w:rsidR="00D16CA9" w:rsidRDefault="00D16CA9" w:rsidP="003D6A2D">
      <w:pPr>
        <w:rPr>
          <w:rtl/>
          <w:lang w:bidi="ar-EG"/>
        </w:rPr>
      </w:pPr>
      <w:r>
        <w:rPr>
          <w:rFonts w:hint="eastAsia"/>
          <w:rtl/>
          <w:lang w:bidi="ar-EG"/>
        </w:rPr>
        <w:t>يغلب</w:t>
      </w:r>
      <w:r>
        <w:rPr>
          <w:rtl/>
          <w:lang w:bidi="ar-EG"/>
        </w:rPr>
        <w:t xml:space="preserve"> على الظن أنَّ ابن القيم استفاد في كتابه هذا من كتاب شيخه ابن تيمية (السياسة الشرعية) والذي يقع في (136) صفحة، طبعته وزارة الأوقاف والشؤون الإسلامية في المملكة العربية السعودية، لكنه أضاف عليه أشياء كثيرة، وهذه دعوة لطلاب العلم للمقارنة بين </w:t>
      </w:r>
      <w:r>
        <w:rPr>
          <w:rtl/>
          <w:lang w:bidi="ar-EG"/>
        </w:rPr>
        <w:lastRenderedPageBreak/>
        <w:t>ا</w:t>
      </w:r>
      <w:r>
        <w:rPr>
          <w:rFonts w:hint="eastAsia"/>
          <w:rtl/>
          <w:lang w:bidi="ar-EG"/>
        </w:rPr>
        <w:t>لكتابين،</w:t>
      </w:r>
      <w:r>
        <w:rPr>
          <w:rtl/>
          <w:lang w:bidi="ar-EG"/>
        </w:rPr>
        <w:t xml:space="preserve"> وبيان نقاط الاتفاق والاختلاف بينهما.</w:t>
      </w:r>
    </w:p>
    <w:p w:rsidR="00D16CA9" w:rsidRDefault="00D16CA9" w:rsidP="009F7B8B">
      <w:pPr>
        <w:rPr>
          <w:rtl/>
          <w:lang w:bidi="ar-EG"/>
        </w:rPr>
      </w:pPr>
      <w:r>
        <w:rPr>
          <w:rFonts w:hint="eastAsia"/>
          <w:rtl/>
          <w:lang w:bidi="ar-EG"/>
        </w:rPr>
        <w:t>ثالثاً</w:t>
      </w:r>
      <w:r>
        <w:rPr>
          <w:rtl/>
          <w:lang w:bidi="ar-EG"/>
        </w:rPr>
        <w:t xml:space="preserve">: أهم مصادر المؤلف في هذا الكتاب: </w:t>
      </w:r>
    </w:p>
    <w:p w:rsidR="00D16CA9" w:rsidRDefault="003D6A2D" w:rsidP="00D16CA9">
      <w:pPr>
        <w:rPr>
          <w:rtl/>
          <w:lang w:bidi="ar-EG"/>
        </w:rPr>
      </w:pPr>
      <w:r>
        <w:rPr>
          <w:rtl/>
          <w:lang w:bidi="ar-EG"/>
        </w:rPr>
        <w:t>1-كتب الحديث: الصحيح</w:t>
      </w:r>
      <w:r>
        <w:rPr>
          <w:rFonts w:hint="cs"/>
          <w:rtl/>
          <w:lang w:bidi="ar-EG"/>
        </w:rPr>
        <w:t>ا</w:t>
      </w:r>
      <w:r w:rsidR="00D16CA9">
        <w:rPr>
          <w:rtl/>
          <w:lang w:bidi="ar-EG"/>
        </w:rPr>
        <w:t>ن والسنن والمسانيد.</w:t>
      </w:r>
    </w:p>
    <w:p w:rsidR="00D16CA9" w:rsidRDefault="00D16CA9" w:rsidP="00D16CA9">
      <w:pPr>
        <w:rPr>
          <w:rtl/>
          <w:lang w:bidi="ar-EG"/>
        </w:rPr>
      </w:pPr>
      <w:r>
        <w:rPr>
          <w:rtl/>
          <w:lang w:bidi="ar-EG"/>
        </w:rPr>
        <w:t xml:space="preserve">2-كتب الفقه: روضة الطالبين للنووي، الأم للشافعي، المدونة للإمام مالك، مختصر الخرقي، المغني لابن قدامة، النوادر لمحمد بن الحسن الشيباني. </w:t>
      </w:r>
    </w:p>
    <w:p w:rsidR="00D16CA9" w:rsidRDefault="00D16CA9" w:rsidP="00D16CA9">
      <w:pPr>
        <w:rPr>
          <w:rtl/>
          <w:lang w:bidi="ar-EG"/>
        </w:rPr>
      </w:pPr>
      <w:r>
        <w:rPr>
          <w:rtl/>
          <w:lang w:bidi="ar-EG"/>
        </w:rPr>
        <w:t xml:space="preserve">3-كتب القضاء: أقضية علي بن أبي طالب، القضاء لسريج بن يونس، مصنف في القضاء بالشاهد مع اليمين للخطيب البغدادي. وغيرها من الكتب. </w:t>
      </w:r>
    </w:p>
    <w:p w:rsidR="00D16CA9" w:rsidRDefault="00D16CA9" w:rsidP="009F7B8B">
      <w:pPr>
        <w:ind w:firstLine="0"/>
        <w:rPr>
          <w:rtl/>
          <w:lang w:bidi="ar-EG"/>
        </w:rPr>
      </w:pPr>
      <w:r>
        <w:rPr>
          <w:rtl/>
          <w:lang w:bidi="ar-EG"/>
        </w:rPr>
        <w:t xml:space="preserve">   </w:t>
      </w:r>
    </w:p>
    <w:p w:rsidR="00D16CA9" w:rsidRPr="009F7B8B" w:rsidRDefault="00D16CA9" w:rsidP="00D16CA9">
      <w:pPr>
        <w:rPr>
          <w:b/>
          <w:bCs/>
          <w:rtl/>
          <w:lang w:bidi="ar-EG"/>
        </w:rPr>
      </w:pPr>
      <w:r w:rsidRPr="009F7B8B">
        <w:rPr>
          <w:rFonts w:hint="eastAsia"/>
          <w:b/>
          <w:bCs/>
          <w:rtl/>
          <w:lang w:bidi="ar-EG"/>
        </w:rPr>
        <w:t>المبحث</w:t>
      </w:r>
      <w:r w:rsidRPr="009F7B8B">
        <w:rPr>
          <w:b/>
          <w:bCs/>
          <w:rtl/>
          <w:lang w:bidi="ar-EG"/>
        </w:rPr>
        <w:t xml:space="preserve"> الثالث: أهم المسائل والفوائد التي اشتمل عليها الكتاب:</w:t>
      </w:r>
    </w:p>
    <w:p w:rsidR="00D16CA9" w:rsidRDefault="00D16CA9" w:rsidP="00D16CA9">
      <w:pPr>
        <w:rPr>
          <w:rtl/>
          <w:lang w:bidi="ar-EG"/>
        </w:rPr>
      </w:pPr>
    </w:p>
    <w:p w:rsidR="00D16CA9" w:rsidRPr="009F7B8B" w:rsidRDefault="00D16CA9" w:rsidP="009F7B8B">
      <w:pPr>
        <w:rPr>
          <w:b/>
          <w:bCs/>
          <w:rtl/>
          <w:lang w:bidi="ar-EG"/>
        </w:rPr>
      </w:pPr>
      <w:r w:rsidRPr="009F7B8B">
        <w:rPr>
          <w:rFonts w:hint="eastAsia"/>
          <w:b/>
          <w:bCs/>
          <w:rtl/>
          <w:lang w:bidi="ar-EG"/>
        </w:rPr>
        <w:t>أولاً</w:t>
      </w:r>
      <w:r w:rsidRPr="009F7B8B">
        <w:rPr>
          <w:b/>
          <w:bCs/>
          <w:rtl/>
          <w:lang w:bidi="ar-EG"/>
        </w:rPr>
        <w:t>: أنواع السياسة:</w:t>
      </w:r>
    </w:p>
    <w:p w:rsidR="00D16CA9" w:rsidRDefault="00D16CA9" w:rsidP="00D16CA9">
      <w:pPr>
        <w:rPr>
          <w:rtl/>
          <w:lang w:bidi="ar-EG"/>
        </w:rPr>
      </w:pPr>
      <w:r>
        <w:rPr>
          <w:rtl/>
          <w:lang w:bidi="ar-EG"/>
        </w:rPr>
        <w:t>1-</w:t>
      </w:r>
      <w:r>
        <w:rPr>
          <w:rtl/>
          <w:lang w:bidi="ar-EG"/>
        </w:rPr>
        <w:tab/>
        <w:t xml:space="preserve">سياسة ظالمة فالشريعة تحرمها. </w:t>
      </w:r>
    </w:p>
    <w:p w:rsidR="00D16CA9" w:rsidRDefault="00D16CA9" w:rsidP="00D16CA9">
      <w:pPr>
        <w:rPr>
          <w:rtl/>
          <w:lang w:bidi="ar-EG"/>
        </w:rPr>
      </w:pPr>
      <w:r>
        <w:rPr>
          <w:rtl/>
          <w:lang w:bidi="ar-EG"/>
        </w:rPr>
        <w:t>2-</w:t>
      </w:r>
      <w:r>
        <w:rPr>
          <w:rtl/>
          <w:lang w:bidi="ar-EG"/>
        </w:rPr>
        <w:tab/>
        <w:t>وسياسة عادلة تخرجُ الحق من الظالم الفاجر فهي من الشريعة، علمها من علمها</w:t>
      </w:r>
      <w:r w:rsidR="003D6A2D">
        <w:rPr>
          <w:rFonts w:hint="cs"/>
          <w:rtl/>
          <w:lang w:bidi="ar-EG"/>
        </w:rPr>
        <w:t>،</w:t>
      </w:r>
      <w:r>
        <w:rPr>
          <w:rtl/>
          <w:lang w:bidi="ar-EG"/>
        </w:rPr>
        <w:t xml:space="preserve"> وجهلها من جهلها.</w:t>
      </w:r>
    </w:p>
    <w:p w:rsidR="00D16CA9" w:rsidRDefault="00D16CA9" w:rsidP="00D16CA9">
      <w:pPr>
        <w:rPr>
          <w:rtl/>
          <w:lang w:bidi="ar-EG"/>
        </w:rPr>
      </w:pPr>
      <w:r>
        <w:rPr>
          <w:rtl/>
          <w:lang w:bidi="ar-EG"/>
        </w:rPr>
        <w:t xml:space="preserve"> </w:t>
      </w:r>
    </w:p>
    <w:p w:rsidR="00D16CA9" w:rsidRPr="009F7B8B" w:rsidRDefault="00D16CA9" w:rsidP="009F7B8B">
      <w:pPr>
        <w:rPr>
          <w:b/>
          <w:bCs/>
          <w:rtl/>
          <w:lang w:bidi="ar-EG"/>
        </w:rPr>
      </w:pPr>
      <w:r w:rsidRPr="009F7B8B">
        <w:rPr>
          <w:rFonts w:hint="eastAsia"/>
          <w:b/>
          <w:bCs/>
          <w:rtl/>
          <w:lang w:bidi="ar-EG"/>
        </w:rPr>
        <w:t>ثانياً</w:t>
      </w:r>
      <w:r w:rsidRPr="009F7B8B">
        <w:rPr>
          <w:b/>
          <w:bCs/>
          <w:rtl/>
          <w:lang w:bidi="ar-EG"/>
        </w:rPr>
        <w:t>: سليمان عليه السلام يحكم بالفراسة</w:t>
      </w:r>
      <w:r w:rsidR="003D6A2D">
        <w:rPr>
          <w:rFonts w:hint="cs"/>
          <w:b/>
          <w:bCs/>
          <w:rtl/>
          <w:lang w:bidi="ar-EG"/>
        </w:rPr>
        <w:t>:</w:t>
      </w:r>
    </w:p>
    <w:p w:rsidR="00D16CA9" w:rsidRDefault="00D16CA9" w:rsidP="00D16CA9">
      <w:pPr>
        <w:rPr>
          <w:rtl/>
          <w:lang w:bidi="ar-EG"/>
        </w:rPr>
      </w:pPr>
      <w:r>
        <w:rPr>
          <w:rtl/>
          <w:lang w:bidi="ar-EG"/>
        </w:rPr>
        <w:t xml:space="preserve"> يقول ابن القيم: "ولا تنس في هذا الموضع قول سليمان نبي الله صلى الله عليه وسلم للمرأتين اللتين اد</w:t>
      </w:r>
      <w:r w:rsidR="003D6A2D">
        <w:rPr>
          <w:rFonts w:hint="cs"/>
          <w:rtl/>
          <w:lang w:bidi="ar-EG"/>
        </w:rPr>
        <w:t>َّ</w:t>
      </w:r>
      <w:r>
        <w:rPr>
          <w:rtl/>
          <w:lang w:bidi="ar-EG"/>
        </w:rPr>
        <w:t>عتا الولد فحكم به داود صلى الله عليه وسلم للكبرى، فقال سليمان: إيتوني بالسكين أشق</w:t>
      </w:r>
      <w:r w:rsidR="003D6A2D">
        <w:rPr>
          <w:rFonts w:hint="cs"/>
          <w:rtl/>
          <w:lang w:bidi="ar-EG"/>
        </w:rPr>
        <w:t>ُّ</w:t>
      </w:r>
      <w:r>
        <w:rPr>
          <w:rtl/>
          <w:lang w:bidi="ar-EG"/>
        </w:rPr>
        <w:t>ه بينكما فسمحت الكبرى بذلك</w:t>
      </w:r>
      <w:r w:rsidR="003D6A2D">
        <w:rPr>
          <w:rFonts w:hint="cs"/>
          <w:rtl/>
          <w:lang w:bidi="ar-EG"/>
        </w:rPr>
        <w:t>،</w:t>
      </w:r>
      <w:r>
        <w:rPr>
          <w:rtl/>
          <w:lang w:bidi="ar-EG"/>
        </w:rPr>
        <w:t xml:space="preserve"> فقالت الصغرى</w:t>
      </w:r>
      <w:r w:rsidR="003D6A2D">
        <w:rPr>
          <w:rFonts w:hint="cs"/>
          <w:rtl/>
          <w:lang w:bidi="ar-EG"/>
        </w:rPr>
        <w:t>:</w:t>
      </w:r>
      <w:r>
        <w:rPr>
          <w:rtl/>
          <w:lang w:bidi="ar-EG"/>
        </w:rPr>
        <w:t xml:space="preserve"> لا تفعل يرحمك الله هو ابنها فقضى به لل</w:t>
      </w:r>
      <w:r>
        <w:rPr>
          <w:rFonts w:hint="eastAsia"/>
          <w:rtl/>
          <w:lang w:bidi="ar-EG"/>
        </w:rPr>
        <w:t>صغرى</w:t>
      </w:r>
      <w:r>
        <w:rPr>
          <w:rtl/>
          <w:lang w:bidi="ar-EG"/>
        </w:rPr>
        <w:t xml:space="preserve"> </w:t>
      </w:r>
      <w:r w:rsidR="003D6A2D">
        <w:rPr>
          <w:rFonts w:hint="cs"/>
          <w:rtl/>
          <w:lang w:bidi="ar-EG"/>
        </w:rPr>
        <w:t>.</w:t>
      </w:r>
    </w:p>
    <w:p w:rsidR="00D16CA9" w:rsidRDefault="00D16CA9" w:rsidP="00D16CA9">
      <w:pPr>
        <w:rPr>
          <w:rtl/>
          <w:lang w:bidi="ar-EG"/>
        </w:rPr>
      </w:pPr>
      <w:r>
        <w:rPr>
          <w:rtl/>
          <w:lang w:bidi="ar-EG"/>
        </w:rPr>
        <w:t xml:space="preserve"> فأيُّ شيء أحسن من اعتبار هذه القرينة الظاهرة".</w:t>
      </w:r>
    </w:p>
    <w:p w:rsidR="00D16CA9" w:rsidRDefault="00D16CA9" w:rsidP="00D16CA9">
      <w:pPr>
        <w:rPr>
          <w:rtl/>
          <w:lang w:bidi="ar-EG"/>
        </w:rPr>
      </w:pPr>
    </w:p>
    <w:p w:rsidR="00D16CA9" w:rsidRPr="009F7B8B" w:rsidRDefault="00D16CA9" w:rsidP="009F7B8B">
      <w:pPr>
        <w:rPr>
          <w:b/>
          <w:bCs/>
          <w:rtl/>
          <w:lang w:bidi="ar-EG"/>
        </w:rPr>
      </w:pPr>
      <w:r w:rsidRPr="009F7B8B">
        <w:rPr>
          <w:rFonts w:hint="eastAsia"/>
          <w:b/>
          <w:bCs/>
          <w:rtl/>
          <w:lang w:bidi="ar-EG"/>
        </w:rPr>
        <w:t>ثالثاً</w:t>
      </w:r>
      <w:r w:rsidRPr="009F7B8B">
        <w:rPr>
          <w:b/>
          <w:bCs/>
          <w:rtl/>
          <w:lang w:bidi="ar-EG"/>
        </w:rPr>
        <w:t xml:space="preserve">: تعريف ابن عقيل للسياسة الشرعية: </w:t>
      </w:r>
    </w:p>
    <w:p w:rsidR="00D16CA9" w:rsidRDefault="00D16CA9" w:rsidP="00D16CA9">
      <w:pPr>
        <w:rPr>
          <w:rtl/>
          <w:lang w:bidi="ar-EG"/>
        </w:rPr>
      </w:pPr>
      <w:r>
        <w:rPr>
          <w:rFonts w:hint="eastAsia"/>
          <w:rtl/>
          <w:lang w:bidi="ar-EG"/>
        </w:rPr>
        <w:t>قال</w:t>
      </w:r>
      <w:r>
        <w:rPr>
          <w:rtl/>
          <w:lang w:bidi="ar-EG"/>
        </w:rPr>
        <w:t xml:space="preserve"> ابن عقيل في الفنون: جرى في جواز العمل في السلطنة بالسياسة الشرعية أنه هو الحزم ولا يخلو من القول به إمام، فقال شافعي: لا سياسة إلا ما وافق الشرع. </w:t>
      </w:r>
    </w:p>
    <w:p w:rsidR="00D16CA9" w:rsidRDefault="00D16CA9" w:rsidP="00D16CA9">
      <w:pPr>
        <w:rPr>
          <w:rtl/>
          <w:lang w:bidi="ar-EG"/>
        </w:rPr>
      </w:pPr>
      <w:r>
        <w:rPr>
          <w:rtl/>
          <w:lang w:bidi="ar-EG"/>
        </w:rPr>
        <w:lastRenderedPageBreak/>
        <w:t xml:space="preserve"> فقال ابن عقيل السياسة: (ما كان فعلاً يكون معه الناس أقرب إلى الصلاح</w:t>
      </w:r>
      <w:r w:rsidR="003D6A2D">
        <w:rPr>
          <w:rFonts w:hint="cs"/>
          <w:rtl/>
          <w:lang w:bidi="ar-EG"/>
        </w:rPr>
        <w:t>،</w:t>
      </w:r>
      <w:r>
        <w:rPr>
          <w:rtl/>
          <w:lang w:bidi="ar-EG"/>
        </w:rPr>
        <w:t xml:space="preserve"> وأبعد عن الفساد، وإن لم يضعه الرسول صلى الله عليه وسلم ولا نزل به وحي).  </w:t>
      </w:r>
    </w:p>
    <w:p w:rsidR="00D16CA9" w:rsidRDefault="00D16CA9" w:rsidP="00D16CA9">
      <w:pPr>
        <w:rPr>
          <w:rtl/>
          <w:lang w:bidi="ar-EG"/>
        </w:rPr>
      </w:pPr>
      <w:r>
        <w:rPr>
          <w:rtl/>
          <w:lang w:bidi="ar-EG"/>
        </w:rPr>
        <w:t>فإن أردت بقولك: (إلا ما وافق الشرع) أي</w:t>
      </w:r>
      <w:r w:rsidR="003D6A2D">
        <w:rPr>
          <w:rFonts w:hint="cs"/>
          <w:rtl/>
          <w:lang w:bidi="ar-EG"/>
        </w:rPr>
        <w:t>:</w:t>
      </w:r>
      <w:r>
        <w:rPr>
          <w:rtl/>
          <w:lang w:bidi="ar-EG"/>
        </w:rPr>
        <w:t xml:space="preserve"> لم يخالف ما نطق به الشرع فصحيح</w:t>
      </w:r>
      <w:r w:rsidR="003D6A2D">
        <w:rPr>
          <w:rFonts w:hint="cs"/>
          <w:rtl/>
          <w:lang w:bidi="ar-EG"/>
        </w:rPr>
        <w:t>،</w:t>
      </w:r>
      <w:r>
        <w:rPr>
          <w:rtl/>
          <w:lang w:bidi="ar-EG"/>
        </w:rPr>
        <w:t xml:space="preserve"> وإن أردت لا سياسة إلا ما نطق به الشرع فغلط وتغليط للصحابة، فقد جرى من الخلفاء الراشدين من القتل والتمثيل ما لا يجحده عالم بالسنن، ولو لم يكن إلا تحريق عثمان المصاحف فإنه كان رأيا اعتمدو</w:t>
      </w:r>
      <w:r>
        <w:rPr>
          <w:rFonts w:hint="eastAsia"/>
          <w:rtl/>
          <w:lang w:bidi="ar-EG"/>
        </w:rPr>
        <w:t>ا</w:t>
      </w:r>
      <w:r>
        <w:rPr>
          <w:rtl/>
          <w:lang w:bidi="ar-EG"/>
        </w:rPr>
        <w:t xml:space="preserve"> فيه على مصلحة الأمة وتحريق علي رضي الله عنه الزنادقة في الأخاديد... وهذا موضع مزلة أقدام ومضلة أفهام</w:t>
      </w:r>
      <w:r w:rsidR="003D6A2D">
        <w:rPr>
          <w:rFonts w:hint="cs"/>
          <w:rtl/>
          <w:lang w:bidi="ar-EG"/>
        </w:rPr>
        <w:t>،</w:t>
      </w:r>
      <w:r>
        <w:rPr>
          <w:rtl/>
          <w:lang w:bidi="ar-EG"/>
        </w:rPr>
        <w:t xml:space="preserve"> وهو مقام ضنك</w:t>
      </w:r>
      <w:r w:rsidR="003D6A2D">
        <w:rPr>
          <w:rFonts w:hint="cs"/>
          <w:rtl/>
          <w:lang w:bidi="ar-EG"/>
        </w:rPr>
        <w:t>،</w:t>
      </w:r>
      <w:r>
        <w:rPr>
          <w:rtl/>
          <w:lang w:bidi="ar-EG"/>
        </w:rPr>
        <w:t xml:space="preserve"> ومعترك صعب</w:t>
      </w:r>
      <w:r w:rsidR="003D6A2D">
        <w:rPr>
          <w:rFonts w:hint="cs"/>
          <w:rtl/>
          <w:lang w:bidi="ar-EG"/>
        </w:rPr>
        <w:t>،</w:t>
      </w:r>
      <w:r>
        <w:rPr>
          <w:rtl/>
          <w:lang w:bidi="ar-EG"/>
        </w:rPr>
        <w:t xml:space="preserve"> فرط فيه طائفة فعطلوا الحدود وضيعوا الحقوق...الخ. </w:t>
      </w:r>
    </w:p>
    <w:p w:rsidR="00D16CA9" w:rsidRDefault="00D16CA9" w:rsidP="00D16CA9">
      <w:pPr>
        <w:rPr>
          <w:rtl/>
          <w:lang w:bidi="ar-EG"/>
        </w:rPr>
      </w:pPr>
    </w:p>
    <w:p w:rsidR="00D16CA9" w:rsidRPr="009F7B8B" w:rsidRDefault="00D16CA9" w:rsidP="009F7B8B">
      <w:pPr>
        <w:rPr>
          <w:b/>
          <w:bCs/>
          <w:rtl/>
          <w:lang w:bidi="ar-EG"/>
        </w:rPr>
      </w:pPr>
      <w:r w:rsidRPr="009F7B8B">
        <w:rPr>
          <w:b/>
          <w:bCs/>
          <w:rtl/>
          <w:lang w:bidi="ar-EG"/>
        </w:rPr>
        <w:t xml:space="preserve"> رابعاً: ما ورد في السنة من باب السياسة الشرعية:</w:t>
      </w:r>
    </w:p>
    <w:p w:rsidR="00D16CA9" w:rsidRDefault="00D16CA9" w:rsidP="00D16CA9">
      <w:pPr>
        <w:rPr>
          <w:rtl/>
          <w:lang w:bidi="ar-EG"/>
        </w:rPr>
      </w:pPr>
      <w:r>
        <w:rPr>
          <w:rtl/>
          <w:lang w:bidi="ar-EG"/>
        </w:rPr>
        <w:t>1-منع النبي صلى الله عليه وسلم الغال من الغنيمة سهمه.</w:t>
      </w:r>
    </w:p>
    <w:p w:rsidR="00D16CA9" w:rsidRDefault="00D16CA9" w:rsidP="00D16CA9">
      <w:pPr>
        <w:rPr>
          <w:rtl/>
          <w:lang w:bidi="ar-EG"/>
        </w:rPr>
      </w:pPr>
      <w:r>
        <w:rPr>
          <w:rtl/>
          <w:lang w:bidi="ar-EG"/>
        </w:rPr>
        <w:t>2-من القاتل من السلب لما أساء شافعه على أمير السرية.</w:t>
      </w:r>
    </w:p>
    <w:p w:rsidR="00D16CA9" w:rsidRDefault="00D16CA9" w:rsidP="00D16CA9">
      <w:pPr>
        <w:rPr>
          <w:rtl/>
          <w:lang w:bidi="ar-EG"/>
        </w:rPr>
      </w:pPr>
      <w:r>
        <w:rPr>
          <w:rtl/>
          <w:lang w:bidi="ar-EG"/>
        </w:rPr>
        <w:t>3-عزمه صلى الله عليه وسلم على تحريق بيوت تاركي الجمعة والجماعة...وغيرها</w:t>
      </w:r>
    </w:p>
    <w:p w:rsidR="00D16CA9" w:rsidRDefault="00D16CA9" w:rsidP="00D16CA9">
      <w:pPr>
        <w:rPr>
          <w:rtl/>
          <w:lang w:bidi="ar-EG"/>
        </w:rPr>
      </w:pPr>
    </w:p>
    <w:p w:rsidR="00D16CA9" w:rsidRPr="009F7B8B" w:rsidRDefault="00D16CA9" w:rsidP="009F7B8B">
      <w:pPr>
        <w:rPr>
          <w:b/>
          <w:bCs/>
          <w:rtl/>
          <w:lang w:bidi="ar-EG"/>
        </w:rPr>
      </w:pPr>
      <w:r w:rsidRPr="009F7B8B">
        <w:rPr>
          <w:rFonts w:hint="eastAsia"/>
          <w:b/>
          <w:bCs/>
          <w:rtl/>
          <w:lang w:bidi="ar-EG"/>
        </w:rPr>
        <w:t>خامساً</w:t>
      </w:r>
      <w:r w:rsidRPr="009F7B8B">
        <w:rPr>
          <w:b/>
          <w:bCs/>
          <w:rtl/>
          <w:lang w:bidi="ar-EG"/>
        </w:rPr>
        <w:t>: ما ورد عن الصحابة من باب السياسة الشرعية:</w:t>
      </w:r>
    </w:p>
    <w:p w:rsidR="00D16CA9" w:rsidRDefault="00D16CA9" w:rsidP="00D16CA9">
      <w:pPr>
        <w:rPr>
          <w:rtl/>
          <w:lang w:bidi="ar-EG"/>
        </w:rPr>
      </w:pPr>
      <w:r>
        <w:rPr>
          <w:rtl/>
          <w:lang w:bidi="ar-EG"/>
        </w:rPr>
        <w:t>1-حكم أبي بكر رضي الله عنه بحرق اللوطية.</w:t>
      </w:r>
    </w:p>
    <w:p w:rsidR="00D16CA9" w:rsidRDefault="00D16CA9" w:rsidP="00D16CA9">
      <w:pPr>
        <w:rPr>
          <w:rtl/>
          <w:lang w:bidi="ar-EG"/>
        </w:rPr>
      </w:pPr>
      <w:r>
        <w:rPr>
          <w:rtl/>
          <w:lang w:bidi="ar-EG"/>
        </w:rPr>
        <w:t>2-حرق عمر رضي الله عنه حانوت الخمار.</w:t>
      </w:r>
    </w:p>
    <w:p w:rsidR="00D16CA9" w:rsidRDefault="00D16CA9" w:rsidP="00D16CA9">
      <w:pPr>
        <w:rPr>
          <w:rtl/>
          <w:lang w:bidi="ar-EG"/>
        </w:rPr>
      </w:pPr>
      <w:r>
        <w:rPr>
          <w:rtl/>
          <w:lang w:bidi="ar-EG"/>
        </w:rPr>
        <w:t>3-حلق عمر رضي الله عنه رأس نصر بن الحجاج ونفيه، وغيرها كثير.</w:t>
      </w:r>
    </w:p>
    <w:p w:rsidR="00D16CA9" w:rsidRDefault="00D16CA9" w:rsidP="00D16CA9">
      <w:pPr>
        <w:rPr>
          <w:rtl/>
          <w:lang w:bidi="ar-EG"/>
        </w:rPr>
      </w:pPr>
    </w:p>
    <w:p w:rsidR="009F7B8B" w:rsidRDefault="009F7B8B" w:rsidP="00D16CA9">
      <w:pPr>
        <w:rPr>
          <w:rtl/>
          <w:lang w:bidi="ar-EG"/>
        </w:rPr>
      </w:pPr>
    </w:p>
    <w:p w:rsidR="009F7B8B" w:rsidRDefault="009F7B8B" w:rsidP="00D16CA9">
      <w:pPr>
        <w:rPr>
          <w:rtl/>
          <w:lang w:bidi="ar-EG"/>
        </w:rPr>
      </w:pPr>
    </w:p>
    <w:p w:rsidR="00D16CA9" w:rsidRPr="009F7B8B" w:rsidRDefault="00D16CA9" w:rsidP="009F7B8B">
      <w:pPr>
        <w:rPr>
          <w:b/>
          <w:bCs/>
          <w:rtl/>
          <w:lang w:bidi="ar-EG"/>
        </w:rPr>
      </w:pPr>
      <w:r w:rsidRPr="009F7B8B">
        <w:rPr>
          <w:rFonts w:hint="eastAsia"/>
          <w:b/>
          <w:bCs/>
          <w:rtl/>
          <w:lang w:bidi="ar-EG"/>
        </w:rPr>
        <w:t>سادساً</w:t>
      </w:r>
      <w:r w:rsidRPr="009F7B8B">
        <w:rPr>
          <w:b/>
          <w:bCs/>
          <w:rtl/>
          <w:lang w:bidi="ar-EG"/>
        </w:rPr>
        <w:t>: ما ورد عن الصحابة من القضاء بالفراسة والأمارات:</w:t>
      </w:r>
    </w:p>
    <w:p w:rsidR="00D16CA9" w:rsidRDefault="00D16CA9" w:rsidP="00D16CA9">
      <w:pPr>
        <w:rPr>
          <w:rtl/>
          <w:lang w:bidi="ar-EG"/>
        </w:rPr>
      </w:pPr>
      <w:r>
        <w:rPr>
          <w:rtl/>
          <w:lang w:bidi="ar-EG"/>
        </w:rPr>
        <w:t>1-قضاء علي في المرأة التي جحدت ولدها بزواج ابنها منها فاعترفت به.</w:t>
      </w:r>
    </w:p>
    <w:p w:rsidR="00D16CA9" w:rsidRDefault="00D16CA9" w:rsidP="003D6A2D">
      <w:pPr>
        <w:rPr>
          <w:rtl/>
          <w:lang w:bidi="ar-EG"/>
        </w:rPr>
      </w:pPr>
      <w:r>
        <w:rPr>
          <w:rtl/>
          <w:lang w:bidi="ar-EG"/>
        </w:rPr>
        <w:t>2-قضاء علي رضي الله عنه في المرأة التي ادعت على شاب بالزن</w:t>
      </w:r>
      <w:r w:rsidR="003D6A2D">
        <w:rPr>
          <w:rFonts w:hint="cs"/>
          <w:rtl/>
          <w:lang w:bidi="ar-EG"/>
        </w:rPr>
        <w:t>ى،</w:t>
      </w:r>
      <w:r>
        <w:rPr>
          <w:rtl/>
          <w:lang w:bidi="ar-EG"/>
        </w:rPr>
        <w:t xml:space="preserve"> وصبت البيض على أنه مني، فدعا بماء ساخن فجمد، فاعترفت بكذبها. وغيرها كثير.</w:t>
      </w:r>
    </w:p>
    <w:p w:rsidR="00D16CA9" w:rsidRDefault="00D16CA9" w:rsidP="00D16CA9">
      <w:pPr>
        <w:rPr>
          <w:rtl/>
          <w:lang w:bidi="ar-EG"/>
        </w:rPr>
      </w:pPr>
    </w:p>
    <w:p w:rsidR="00D16CA9" w:rsidRPr="009F7B8B" w:rsidRDefault="00D16CA9" w:rsidP="009F7B8B">
      <w:pPr>
        <w:rPr>
          <w:b/>
          <w:bCs/>
          <w:rtl/>
          <w:lang w:bidi="ar-EG"/>
        </w:rPr>
      </w:pPr>
      <w:r w:rsidRPr="009F7B8B">
        <w:rPr>
          <w:rFonts w:hint="eastAsia"/>
          <w:b/>
          <w:bCs/>
          <w:rtl/>
          <w:lang w:bidi="ar-EG"/>
        </w:rPr>
        <w:t>سابعاً</w:t>
      </w:r>
      <w:r w:rsidRPr="009F7B8B">
        <w:rPr>
          <w:b/>
          <w:bCs/>
          <w:rtl/>
          <w:lang w:bidi="ar-EG"/>
        </w:rPr>
        <w:t>: الحكم بشهادة الواحد إذا عرف صدقه في غير الحدود.</w:t>
      </w:r>
    </w:p>
    <w:p w:rsidR="00D16CA9" w:rsidRDefault="00D16CA9" w:rsidP="00D16CA9">
      <w:pPr>
        <w:rPr>
          <w:rtl/>
          <w:lang w:bidi="ar-EG"/>
        </w:rPr>
      </w:pPr>
      <w:r>
        <w:rPr>
          <w:rFonts w:hint="eastAsia"/>
          <w:rtl/>
          <w:lang w:bidi="ar-EG"/>
        </w:rPr>
        <w:t>وأفرده</w:t>
      </w:r>
      <w:r>
        <w:rPr>
          <w:rtl/>
          <w:lang w:bidi="ar-EG"/>
        </w:rPr>
        <w:t xml:space="preserve"> المؤلف في فصل مستقل.</w:t>
      </w:r>
    </w:p>
    <w:p w:rsidR="00D16CA9" w:rsidRDefault="00D16CA9" w:rsidP="00D16CA9">
      <w:pPr>
        <w:rPr>
          <w:rtl/>
          <w:lang w:bidi="ar-EG"/>
        </w:rPr>
      </w:pPr>
    </w:p>
    <w:p w:rsidR="00D16CA9" w:rsidRPr="009F7B8B" w:rsidRDefault="00D16CA9" w:rsidP="00D16CA9">
      <w:pPr>
        <w:rPr>
          <w:b/>
          <w:bCs/>
          <w:rtl/>
          <w:lang w:bidi="ar-EG"/>
        </w:rPr>
      </w:pPr>
      <w:r w:rsidRPr="009F7B8B">
        <w:rPr>
          <w:rFonts w:hint="eastAsia"/>
          <w:b/>
          <w:bCs/>
          <w:rtl/>
          <w:lang w:bidi="ar-EG"/>
        </w:rPr>
        <w:t>ثامناً</w:t>
      </w:r>
      <w:r w:rsidRPr="009F7B8B">
        <w:rPr>
          <w:b/>
          <w:bCs/>
          <w:rtl/>
          <w:lang w:bidi="ar-EG"/>
        </w:rPr>
        <w:t>: القضاء بشاهد ويمين..</w:t>
      </w:r>
    </w:p>
    <w:p w:rsidR="00D16CA9" w:rsidRDefault="00D16CA9" w:rsidP="00D16CA9">
      <w:pPr>
        <w:rPr>
          <w:rtl/>
          <w:lang w:bidi="ar-EG"/>
        </w:rPr>
      </w:pPr>
      <w:r>
        <w:rPr>
          <w:rFonts w:hint="eastAsia"/>
          <w:rtl/>
          <w:lang w:bidi="ar-EG"/>
        </w:rPr>
        <w:t>أفاض</w:t>
      </w:r>
      <w:r>
        <w:rPr>
          <w:rtl/>
          <w:lang w:bidi="ar-EG"/>
        </w:rPr>
        <w:t xml:space="preserve"> المؤلف في ذكر أدلة الجواز، منها ما ورد في صحيح مسلم: (قضى رسول الله صلى الله عليه وسلم بشاهد ويمين). وناقش أدلة المنكرين وردها بالأدلة والحجج.</w:t>
      </w:r>
    </w:p>
    <w:p w:rsidR="00D16CA9" w:rsidRDefault="00D16CA9" w:rsidP="00D16CA9">
      <w:pPr>
        <w:rPr>
          <w:rtl/>
          <w:lang w:bidi="ar-EG"/>
        </w:rPr>
      </w:pPr>
      <w:r>
        <w:rPr>
          <w:rtl/>
          <w:lang w:bidi="ar-EG"/>
        </w:rPr>
        <w:t xml:space="preserve"> </w:t>
      </w:r>
    </w:p>
    <w:p w:rsidR="00D16CA9" w:rsidRDefault="00D16CA9" w:rsidP="00D16CA9">
      <w:pPr>
        <w:rPr>
          <w:rtl/>
          <w:lang w:bidi="ar-EG"/>
        </w:rPr>
      </w:pPr>
      <w:r>
        <w:rPr>
          <w:rFonts w:hint="eastAsia"/>
          <w:rtl/>
          <w:lang w:bidi="ar-EG"/>
        </w:rPr>
        <w:t>تاسعاً</w:t>
      </w:r>
      <w:r>
        <w:rPr>
          <w:rtl/>
          <w:lang w:bidi="ar-EG"/>
        </w:rPr>
        <w:t xml:space="preserve">: القضاء بشهادة النساء منفردات في غير الحدود والقصاص. </w:t>
      </w:r>
    </w:p>
    <w:p w:rsidR="00D16CA9" w:rsidRDefault="00D16CA9" w:rsidP="00D16CA9">
      <w:pPr>
        <w:rPr>
          <w:rtl/>
          <w:lang w:bidi="ar-EG"/>
        </w:rPr>
      </w:pPr>
    </w:p>
    <w:p w:rsidR="00D16CA9" w:rsidRDefault="00D16CA9" w:rsidP="00D16CA9">
      <w:pPr>
        <w:rPr>
          <w:rtl/>
          <w:lang w:bidi="ar-EG"/>
        </w:rPr>
      </w:pPr>
      <w:r>
        <w:rPr>
          <w:rFonts w:hint="eastAsia"/>
          <w:rtl/>
          <w:lang w:bidi="ar-EG"/>
        </w:rPr>
        <w:t>عاشراً</w:t>
      </w:r>
      <w:r>
        <w:rPr>
          <w:rtl/>
          <w:lang w:bidi="ar-EG"/>
        </w:rPr>
        <w:t>: قبول شهادة الواحد من غير يمين عند الحاجة.</w:t>
      </w:r>
    </w:p>
    <w:p w:rsidR="00D16CA9" w:rsidRDefault="00D16CA9" w:rsidP="00D16CA9">
      <w:pPr>
        <w:rPr>
          <w:rtl/>
          <w:lang w:bidi="ar-EG"/>
        </w:rPr>
      </w:pPr>
    </w:p>
    <w:p w:rsidR="00D16CA9" w:rsidRDefault="00D16CA9" w:rsidP="00D16CA9">
      <w:pPr>
        <w:rPr>
          <w:rtl/>
          <w:lang w:bidi="ar-EG"/>
        </w:rPr>
      </w:pPr>
      <w:r>
        <w:rPr>
          <w:rFonts w:hint="eastAsia"/>
          <w:rtl/>
          <w:lang w:bidi="ar-EG"/>
        </w:rPr>
        <w:t>حادي</w:t>
      </w:r>
      <w:r>
        <w:rPr>
          <w:rtl/>
          <w:lang w:bidi="ar-EG"/>
        </w:rPr>
        <w:t xml:space="preserve"> عشر: القضاء بالنكول ورد اليمين. </w:t>
      </w:r>
    </w:p>
    <w:p w:rsidR="00D16CA9" w:rsidRDefault="00D16CA9" w:rsidP="00D16CA9">
      <w:pPr>
        <w:rPr>
          <w:rtl/>
          <w:lang w:bidi="ar-EG"/>
        </w:rPr>
      </w:pPr>
    </w:p>
    <w:p w:rsidR="00D16CA9" w:rsidRPr="009F7B8B" w:rsidRDefault="00D16CA9" w:rsidP="00D16CA9">
      <w:pPr>
        <w:rPr>
          <w:b/>
          <w:bCs/>
          <w:rtl/>
          <w:lang w:bidi="ar-EG"/>
        </w:rPr>
      </w:pPr>
      <w:r w:rsidRPr="009F7B8B">
        <w:rPr>
          <w:b/>
          <w:bCs/>
          <w:rtl/>
          <w:lang w:bidi="ar-EG"/>
        </w:rPr>
        <w:t xml:space="preserve"> ثاني عشر: مراتب الدعاوى عند أهل المدينة:</w:t>
      </w:r>
    </w:p>
    <w:p w:rsidR="00D16CA9" w:rsidRDefault="00D16CA9" w:rsidP="00D16CA9">
      <w:pPr>
        <w:rPr>
          <w:rtl/>
          <w:lang w:bidi="ar-EG"/>
        </w:rPr>
      </w:pPr>
    </w:p>
    <w:p w:rsidR="00D16CA9" w:rsidRDefault="00D16CA9" w:rsidP="00D16CA9">
      <w:pPr>
        <w:rPr>
          <w:rtl/>
          <w:lang w:bidi="ar-EG"/>
        </w:rPr>
      </w:pPr>
      <w:r>
        <w:rPr>
          <w:rFonts w:hint="eastAsia"/>
          <w:rtl/>
          <w:lang w:bidi="ar-EG"/>
        </w:rPr>
        <w:t>المرتبة</w:t>
      </w:r>
      <w:r>
        <w:rPr>
          <w:rtl/>
          <w:lang w:bidi="ar-EG"/>
        </w:rPr>
        <w:t xml:space="preserve"> الأولى: دعوى يشهد لها العرف أنها مشبهة (أي تشبه أن تكون حقاً).</w:t>
      </w:r>
    </w:p>
    <w:p w:rsidR="00D16CA9" w:rsidRDefault="00D16CA9" w:rsidP="00D16CA9">
      <w:pPr>
        <w:rPr>
          <w:rtl/>
          <w:lang w:bidi="ar-EG"/>
        </w:rPr>
      </w:pPr>
      <w:r>
        <w:rPr>
          <w:rFonts w:hint="eastAsia"/>
          <w:rtl/>
          <w:lang w:bidi="ar-EG"/>
        </w:rPr>
        <w:t>المرتبة</w:t>
      </w:r>
      <w:r>
        <w:rPr>
          <w:rtl/>
          <w:lang w:bidi="ar-EG"/>
        </w:rPr>
        <w:t xml:space="preserve"> الثانية: دعوى يشهد لها العرف أنها غير مشبهة (إلا أنه لم يقض بكذبها). </w:t>
      </w:r>
    </w:p>
    <w:p w:rsidR="00D16CA9" w:rsidRDefault="00D16CA9" w:rsidP="00D16CA9">
      <w:pPr>
        <w:rPr>
          <w:rtl/>
          <w:lang w:bidi="ar-EG"/>
        </w:rPr>
      </w:pPr>
      <w:r>
        <w:rPr>
          <w:rFonts w:hint="eastAsia"/>
          <w:rtl/>
          <w:lang w:bidi="ar-EG"/>
        </w:rPr>
        <w:t>المرتبة</w:t>
      </w:r>
      <w:r>
        <w:rPr>
          <w:rtl/>
          <w:lang w:bidi="ar-EG"/>
        </w:rPr>
        <w:t xml:space="preserve"> الثالثة: دعوى يقضي العرف بكذبها.  </w:t>
      </w:r>
    </w:p>
    <w:p w:rsidR="00D16CA9" w:rsidRDefault="00D16CA9" w:rsidP="00D16CA9">
      <w:pPr>
        <w:rPr>
          <w:rtl/>
          <w:lang w:bidi="ar-EG"/>
        </w:rPr>
      </w:pPr>
    </w:p>
    <w:p w:rsidR="00D16CA9" w:rsidRPr="003D6A2D" w:rsidRDefault="00D16CA9" w:rsidP="00D16CA9">
      <w:pPr>
        <w:rPr>
          <w:b/>
          <w:bCs/>
          <w:rtl/>
          <w:lang w:bidi="ar-EG"/>
        </w:rPr>
      </w:pPr>
      <w:r w:rsidRPr="003D6A2D">
        <w:rPr>
          <w:rFonts w:hint="eastAsia"/>
          <w:b/>
          <w:bCs/>
          <w:rtl/>
          <w:lang w:bidi="ar-EG"/>
        </w:rPr>
        <w:t>ثالث</w:t>
      </w:r>
      <w:r w:rsidRPr="003D6A2D">
        <w:rPr>
          <w:b/>
          <w:bCs/>
          <w:rtl/>
          <w:lang w:bidi="ar-EG"/>
        </w:rPr>
        <w:t xml:space="preserve"> عشر: صعوبة اليمين وثقلها على الناس في ذلك الزمان، وافتداء الصحابة أيمانهم.</w:t>
      </w:r>
    </w:p>
    <w:p w:rsidR="00D16CA9" w:rsidRDefault="00D16CA9" w:rsidP="00D16CA9">
      <w:pPr>
        <w:rPr>
          <w:rtl/>
          <w:lang w:bidi="ar-EG"/>
        </w:rPr>
      </w:pPr>
    </w:p>
    <w:p w:rsidR="00D16CA9" w:rsidRPr="009F7B8B" w:rsidRDefault="00D16CA9" w:rsidP="00D16CA9">
      <w:pPr>
        <w:rPr>
          <w:b/>
          <w:bCs/>
          <w:rtl/>
          <w:lang w:bidi="ar-EG"/>
        </w:rPr>
      </w:pPr>
      <w:r w:rsidRPr="009F7B8B">
        <w:rPr>
          <w:rFonts w:hint="eastAsia"/>
          <w:b/>
          <w:bCs/>
          <w:rtl/>
          <w:lang w:bidi="ar-EG"/>
        </w:rPr>
        <w:t>رابع</w:t>
      </w:r>
      <w:r w:rsidRPr="009F7B8B">
        <w:rPr>
          <w:b/>
          <w:bCs/>
          <w:rtl/>
          <w:lang w:bidi="ar-EG"/>
        </w:rPr>
        <w:t xml:space="preserve"> عشر: أنواع البينات:</w:t>
      </w:r>
    </w:p>
    <w:p w:rsidR="00D16CA9" w:rsidRDefault="00D16CA9" w:rsidP="00D16CA9">
      <w:pPr>
        <w:rPr>
          <w:rtl/>
          <w:lang w:bidi="ar-EG"/>
        </w:rPr>
      </w:pPr>
    </w:p>
    <w:p w:rsidR="00D16CA9" w:rsidRDefault="00D16CA9" w:rsidP="003D6A2D">
      <w:pPr>
        <w:rPr>
          <w:rtl/>
          <w:lang w:bidi="ar-EG"/>
        </w:rPr>
      </w:pPr>
      <w:r>
        <w:rPr>
          <w:rtl/>
          <w:lang w:bidi="ar-EG"/>
        </w:rPr>
        <w:lastRenderedPageBreak/>
        <w:t>1-شاهد</w:t>
      </w:r>
      <w:r w:rsidR="003D6A2D">
        <w:rPr>
          <w:rFonts w:hint="cs"/>
          <w:rtl/>
          <w:lang w:bidi="ar-EG"/>
        </w:rPr>
        <w:t>ا</w:t>
      </w:r>
      <w:r w:rsidR="003D6A2D">
        <w:rPr>
          <w:rtl/>
          <w:lang w:bidi="ar-EG"/>
        </w:rPr>
        <w:t>ن عدل</w:t>
      </w:r>
      <w:r w:rsidR="003D6A2D">
        <w:rPr>
          <w:rFonts w:hint="cs"/>
          <w:rtl/>
          <w:lang w:bidi="ar-EG"/>
        </w:rPr>
        <w:t>ا</w:t>
      </w:r>
      <w:r w:rsidR="003D6A2D">
        <w:rPr>
          <w:rtl/>
          <w:lang w:bidi="ar-EG"/>
        </w:rPr>
        <w:t>ن ذكر</w:t>
      </w:r>
      <w:r w:rsidR="003D6A2D">
        <w:rPr>
          <w:rFonts w:hint="cs"/>
          <w:rtl/>
          <w:lang w:bidi="ar-EG"/>
        </w:rPr>
        <w:t>ا</w:t>
      </w:r>
      <w:r>
        <w:rPr>
          <w:rtl/>
          <w:lang w:bidi="ar-EG"/>
        </w:rPr>
        <w:t>ن.</w:t>
      </w:r>
    </w:p>
    <w:p w:rsidR="00D16CA9" w:rsidRDefault="00D16CA9" w:rsidP="00D16CA9">
      <w:pPr>
        <w:rPr>
          <w:rtl/>
          <w:lang w:bidi="ar-EG"/>
        </w:rPr>
      </w:pPr>
      <w:r>
        <w:rPr>
          <w:rtl/>
          <w:lang w:bidi="ar-EG"/>
        </w:rPr>
        <w:t>2-أربع رجال.</w:t>
      </w:r>
    </w:p>
    <w:p w:rsidR="00D16CA9" w:rsidRDefault="00D16CA9" w:rsidP="00D16CA9">
      <w:pPr>
        <w:rPr>
          <w:rtl/>
          <w:lang w:bidi="ar-EG"/>
        </w:rPr>
      </w:pPr>
      <w:r>
        <w:rPr>
          <w:rtl/>
          <w:lang w:bidi="ar-EG"/>
        </w:rPr>
        <w:t>3-ثلاثة رجال.</w:t>
      </w:r>
    </w:p>
    <w:p w:rsidR="00D16CA9" w:rsidRDefault="003D6A2D" w:rsidP="00D16CA9">
      <w:pPr>
        <w:rPr>
          <w:rtl/>
          <w:lang w:bidi="ar-EG"/>
        </w:rPr>
      </w:pPr>
      <w:r>
        <w:rPr>
          <w:rtl/>
          <w:lang w:bidi="ar-EG"/>
        </w:rPr>
        <w:t>4-رجل وامرأت</w:t>
      </w:r>
      <w:r>
        <w:rPr>
          <w:rFonts w:hint="cs"/>
          <w:rtl/>
          <w:lang w:bidi="ar-EG"/>
        </w:rPr>
        <w:t>ا</w:t>
      </w:r>
      <w:r w:rsidR="00D16CA9">
        <w:rPr>
          <w:rtl/>
          <w:lang w:bidi="ar-EG"/>
        </w:rPr>
        <w:t>ن.</w:t>
      </w:r>
    </w:p>
    <w:p w:rsidR="00D16CA9" w:rsidRDefault="00D16CA9" w:rsidP="00D16CA9">
      <w:pPr>
        <w:rPr>
          <w:rtl/>
          <w:lang w:bidi="ar-EG"/>
        </w:rPr>
      </w:pPr>
      <w:r>
        <w:rPr>
          <w:rtl/>
          <w:lang w:bidi="ar-EG"/>
        </w:rPr>
        <w:t>5-شاهد ويمين.</w:t>
      </w:r>
    </w:p>
    <w:p w:rsidR="00D16CA9" w:rsidRDefault="00D16CA9" w:rsidP="00D16CA9">
      <w:pPr>
        <w:rPr>
          <w:rtl/>
          <w:lang w:bidi="ar-EG"/>
        </w:rPr>
      </w:pPr>
      <w:r>
        <w:rPr>
          <w:rtl/>
          <w:lang w:bidi="ar-EG"/>
        </w:rPr>
        <w:t>6-امرأة واحدة.</w:t>
      </w:r>
    </w:p>
    <w:p w:rsidR="00D16CA9" w:rsidRDefault="003D6A2D" w:rsidP="00D16CA9">
      <w:pPr>
        <w:rPr>
          <w:rtl/>
          <w:lang w:bidi="ar-EG"/>
        </w:rPr>
      </w:pPr>
      <w:r>
        <w:rPr>
          <w:rtl/>
          <w:lang w:bidi="ar-EG"/>
        </w:rPr>
        <w:t>7-امرأت</w:t>
      </w:r>
      <w:r>
        <w:rPr>
          <w:rFonts w:hint="cs"/>
          <w:rtl/>
          <w:lang w:bidi="ar-EG"/>
        </w:rPr>
        <w:t>ا</w:t>
      </w:r>
      <w:r w:rsidR="00D16CA9">
        <w:rPr>
          <w:rtl/>
          <w:lang w:bidi="ar-EG"/>
        </w:rPr>
        <w:t>ن.</w:t>
      </w:r>
    </w:p>
    <w:p w:rsidR="00D16CA9" w:rsidRDefault="00D16CA9" w:rsidP="00D16CA9">
      <w:pPr>
        <w:rPr>
          <w:rtl/>
          <w:lang w:bidi="ar-EG"/>
        </w:rPr>
      </w:pPr>
      <w:r>
        <w:rPr>
          <w:rtl/>
          <w:lang w:bidi="ar-EG"/>
        </w:rPr>
        <w:t>8-أربع نسوة.</w:t>
      </w:r>
    </w:p>
    <w:p w:rsidR="00D16CA9" w:rsidRDefault="00D16CA9" w:rsidP="00D16CA9">
      <w:pPr>
        <w:rPr>
          <w:rtl/>
          <w:lang w:bidi="ar-EG"/>
        </w:rPr>
      </w:pPr>
      <w:r>
        <w:rPr>
          <w:rtl/>
          <w:lang w:bidi="ar-EG"/>
        </w:rPr>
        <w:t>9-رجل واحد.</w:t>
      </w:r>
    </w:p>
    <w:p w:rsidR="00D16CA9" w:rsidRDefault="00D16CA9" w:rsidP="00D16CA9">
      <w:pPr>
        <w:rPr>
          <w:rtl/>
          <w:lang w:bidi="ar-EG"/>
        </w:rPr>
      </w:pPr>
      <w:r>
        <w:rPr>
          <w:rtl/>
          <w:lang w:bidi="ar-EG"/>
        </w:rPr>
        <w:t>10- القسامة: خمسين يميناً</w:t>
      </w:r>
    </w:p>
    <w:p w:rsidR="00D16CA9" w:rsidRDefault="00D16CA9" w:rsidP="00D16CA9">
      <w:pPr>
        <w:rPr>
          <w:rtl/>
          <w:lang w:bidi="ar-EG"/>
        </w:rPr>
      </w:pPr>
      <w:r>
        <w:rPr>
          <w:rtl/>
          <w:lang w:bidi="ar-EG"/>
        </w:rPr>
        <w:t>11-النكول.</w:t>
      </w:r>
    </w:p>
    <w:p w:rsidR="00D16CA9" w:rsidRDefault="00D16CA9" w:rsidP="00D16CA9">
      <w:pPr>
        <w:rPr>
          <w:rtl/>
          <w:lang w:bidi="ar-EG"/>
        </w:rPr>
      </w:pPr>
      <w:r>
        <w:rPr>
          <w:rtl/>
          <w:lang w:bidi="ar-EG"/>
        </w:rPr>
        <w:t xml:space="preserve">12-قرائن ظاهرة. </w:t>
      </w:r>
    </w:p>
    <w:p w:rsidR="00D16CA9" w:rsidRDefault="00D16CA9" w:rsidP="00D16CA9">
      <w:pPr>
        <w:rPr>
          <w:rtl/>
          <w:lang w:bidi="ar-EG"/>
        </w:rPr>
      </w:pPr>
      <w:r>
        <w:rPr>
          <w:rtl/>
          <w:lang w:bidi="ar-EG"/>
        </w:rPr>
        <w:t>13-الشبه والعلامات. وغيرها</w:t>
      </w:r>
    </w:p>
    <w:p w:rsidR="00D16CA9" w:rsidRDefault="00D16CA9" w:rsidP="00D16CA9">
      <w:pPr>
        <w:rPr>
          <w:rtl/>
          <w:lang w:bidi="ar-EG"/>
        </w:rPr>
      </w:pPr>
    </w:p>
    <w:p w:rsidR="00D16CA9" w:rsidRPr="009F7B8B" w:rsidRDefault="00D16CA9" w:rsidP="00D16CA9">
      <w:pPr>
        <w:rPr>
          <w:b/>
          <w:bCs/>
          <w:rtl/>
          <w:lang w:bidi="ar-EG"/>
        </w:rPr>
      </w:pPr>
      <w:r w:rsidRPr="009F7B8B">
        <w:rPr>
          <w:rFonts w:hint="eastAsia"/>
          <w:b/>
          <w:bCs/>
          <w:rtl/>
          <w:lang w:bidi="ar-EG"/>
        </w:rPr>
        <w:t>خامس</w:t>
      </w:r>
      <w:r w:rsidRPr="009F7B8B">
        <w:rPr>
          <w:b/>
          <w:bCs/>
          <w:rtl/>
          <w:lang w:bidi="ar-EG"/>
        </w:rPr>
        <w:t xml:space="preserve"> عشر: أقسام المد</w:t>
      </w:r>
      <w:r w:rsidR="003D6A2D">
        <w:rPr>
          <w:rFonts w:hint="cs"/>
          <w:b/>
          <w:bCs/>
          <w:rtl/>
          <w:lang w:bidi="ar-EG"/>
        </w:rPr>
        <w:t>َّ</w:t>
      </w:r>
      <w:r w:rsidRPr="009F7B8B">
        <w:rPr>
          <w:b/>
          <w:bCs/>
          <w:rtl/>
          <w:lang w:bidi="ar-EG"/>
        </w:rPr>
        <w:t>عى عليه في دعاوى التهم:</w:t>
      </w:r>
    </w:p>
    <w:p w:rsidR="00D16CA9" w:rsidRDefault="00D16CA9" w:rsidP="00D16CA9">
      <w:pPr>
        <w:rPr>
          <w:rtl/>
          <w:lang w:bidi="ar-EG"/>
        </w:rPr>
      </w:pPr>
    </w:p>
    <w:p w:rsidR="00D16CA9" w:rsidRDefault="00D16CA9" w:rsidP="00D16CA9">
      <w:pPr>
        <w:rPr>
          <w:rtl/>
          <w:lang w:bidi="ar-EG"/>
        </w:rPr>
      </w:pPr>
      <w:r>
        <w:rPr>
          <w:rtl/>
          <w:lang w:bidi="ar-EG"/>
        </w:rPr>
        <w:t>1-أن يكون بريئاً</w:t>
      </w:r>
      <w:r w:rsidR="003D6A2D">
        <w:rPr>
          <w:rFonts w:hint="cs"/>
          <w:rtl/>
          <w:lang w:bidi="ar-EG"/>
        </w:rPr>
        <w:t>.</w:t>
      </w:r>
    </w:p>
    <w:p w:rsidR="00D16CA9" w:rsidRDefault="00D16CA9" w:rsidP="00D16CA9">
      <w:pPr>
        <w:rPr>
          <w:rtl/>
          <w:lang w:bidi="ar-EG"/>
        </w:rPr>
      </w:pPr>
      <w:r>
        <w:rPr>
          <w:rtl/>
          <w:lang w:bidi="ar-EG"/>
        </w:rPr>
        <w:t>2-أن يكون مجهول الحال</w:t>
      </w:r>
      <w:r w:rsidR="003D6A2D">
        <w:rPr>
          <w:rFonts w:hint="cs"/>
          <w:rtl/>
          <w:lang w:bidi="ar-EG"/>
        </w:rPr>
        <w:t>.</w:t>
      </w:r>
      <w:r>
        <w:rPr>
          <w:rtl/>
          <w:lang w:bidi="ar-EG"/>
        </w:rPr>
        <w:t xml:space="preserve"> </w:t>
      </w:r>
    </w:p>
    <w:p w:rsidR="00D16CA9" w:rsidRDefault="00D16CA9" w:rsidP="00D16CA9">
      <w:pPr>
        <w:rPr>
          <w:rtl/>
          <w:lang w:bidi="ar-EG"/>
        </w:rPr>
      </w:pPr>
      <w:r>
        <w:rPr>
          <w:rtl/>
          <w:lang w:bidi="ar-EG"/>
        </w:rPr>
        <w:t>3-أن يكون معروفاً بالفجور ويجوز حبسه.</w:t>
      </w:r>
    </w:p>
    <w:p w:rsidR="00D16CA9" w:rsidRDefault="00D16CA9" w:rsidP="00D16CA9">
      <w:pPr>
        <w:rPr>
          <w:rtl/>
          <w:lang w:bidi="ar-EG"/>
        </w:rPr>
      </w:pPr>
    </w:p>
    <w:p w:rsidR="009F7B8B" w:rsidRDefault="009F7B8B" w:rsidP="00D16CA9">
      <w:pPr>
        <w:rPr>
          <w:rtl/>
          <w:lang w:bidi="ar-EG"/>
        </w:rPr>
      </w:pPr>
    </w:p>
    <w:p w:rsidR="009F7B8B" w:rsidRDefault="009F7B8B" w:rsidP="00D16CA9">
      <w:pPr>
        <w:rPr>
          <w:rtl/>
          <w:lang w:bidi="ar-EG"/>
        </w:rPr>
      </w:pPr>
    </w:p>
    <w:p w:rsidR="00D16CA9" w:rsidRPr="009F7B8B" w:rsidRDefault="00D16CA9" w:rsidP="00D16CA9">
      <w:pPr>
        <w:rPr>
          <w:b/>
          <w:bCs/>
          <w:rtl/>
          <w:lang w:bidi="ar-EG"/>
        </w:rPr>
      </w:pPr>
      <w:r w:rsidRPr="009F7B8B">
        <w:rPr>
          <w:rFonts w:hint="eastAsia"/>
          <w:b/>
          <w:bCs/>
          <w:rtl/>
          <w:lang w:bidi="ar-EG"/>
        </w:rPr>
        <w:t>سادس</w:t>
      </w:r>
      <w:r w:rsidRPr="009F7B8B">
        <w:rPr>
          <w:b/>
          <w:bCs/>
          <w:rtl/>
          <w:lang w:bidi="ar-EG"/>
        </w:rPr>
        <w:t xml:space="preserve"> عشر: الطرق التي يحكم بها الحاكم:</w:t>
      </w:r>
    </w:p>
    <w:p w:rsidR="00D16CA9" w:rsidRDefault="00D16CA9" w:rsidP="00D16CA9">
      <w:pPr>
        <w:rPr>
          <w:rtl/>
          <w:lang w:bidi="ar-EG"/>
        </w:rPr>
      </w:pPr>
      <w:r>
        <w:rPr>
          <w:rtl/>
          <w:lang w:bidi="ar-EG"/>
        </w:rPr>
        <w:t xml:space="preserve"> </w:t>
      </w:r>
    </w:p>
    <w:p w:rsidR="00D16CA9" w:rsidRDefault="00D16CA9" w:rsidP="00D16CA9">
      <w:pPr>
        <w:rPr>
          <w:rtl/>
          <w:lang w:bidi="ar-EG"/>
        </w:rPr>
      </w:pPr>
      <w:r>
        <w:rPr>
          <w:rFonts w:hint="eastAsia"/>
          <w:rtl/>
          <w:lang w:bidi="ar-EG"/>
        </w:rPr>
        <w:t>الطريق</w:t>
      </w:r>
      <w:r>
        <w:rPr>
          <w:rtl/>
          <w:lang w:bidi="ar-EG"/>
        </w:rPr>
        <w:t xml:space="preserve"> الأول: اليد المجردة التي لا تفتقر إلى يمين.</w:t>
      </w:r>
    </w:p>
    <w:p w:rsidR="00D16CA9" w:rsidRDefault="00D16CA9" w:rsidP="003D6A2D">
      <w:pPr>
        <w:rPr>
          <w:rtl/>
          <w:lang w:bidi="ar-EG"/>
        </w:rPr>
      </w:pPr>
      <w:r>
        <w:rPr>
          <w:rFonts w:hint="eastAsia"/>
          <w:rtl/>
          <w:lang w:bidi="ar-EG"/>
        </w:rPr>
        <w:lastRenderedPageBreak/>
        <w:t>الطريق</w:t>
      </w:r>
      <w:r>
        <w:rPr>
          <w:rtl/>
          <w:lang w:bidi="ar-EG"/>
        </w:rPr>
        <w:t xml:space="preserve"> الثاني: الإنكار المجرد: كما لو </w:t>
      </w:r>
      <w:r w:rsidR="003D6A2D">
        <w:rPr>
          <w:rFonts w:hint="cs"/>
          <w:rtl/>
          <w:lang w:bidi="ar-EG"/>
        </w:rPr>
        <w:t>ا</w:t>
      </w:r>
      <w:r>
        <w:rPr>
          <w:rtl/>
          <w:lang w:bidi="ar-EG"/>
        </w:rPr>
        <w:t>د</w:t>
      </w:r>
      <w:r w:rsidR="003D6A2D">
        <w:rPr>
          <w:rFonts w:hint="cs"/>
          <w:rtl/>
          <w:lang w:bidi="ar-EG"/>
        </w:rPr>
        <w:t>َّ</w:t>
      </w:r>
      <w:r>
        <w:rPr>
          <w:rtl/>
          <w:lang w:bidi="ar-EG"/>
        </w:rPr>
        <w:t>عى شخص على ميت ديناً، ووصي</w:t>
      </w:r>
      <w:r w:rsidR="003D6A2D">
        <w:rPr>
          <w:rFonts w:hint="cs"/>
          <w:rtl/>
          <w:lang w:bidi="ar-EG"/>
        </w:rPr>
        <w:t>ُّ</w:t>
      </w:r>
      <w:r>
        <w:rPr>
          <w:rtl/>
          <w:lang w:bidi="ar-EG"/>
        </w:rPr>
        <w:t>ه حاضر فأنكر.</w:t>
      </w:r>
    </w:p>
    <w:p w:rsidR="00D16CA9" w:rsidRDefault="00D16CA9" w:rsidP="00D16CA9">
      <w:pPr>
        <w:rPr>
          <w:rtl/>
          <w:lang w:bidi="ar-EG"/>
        </w:rPr>
      </w:pPr>
      <w:r>
        <w:rPr>
          <w:rFonts w:hint="eastAsia"/>
          <w:rtl/>
          <w:lang w:bidi="ar-EG"/>
        </w:rPr>
        <w:t>الطريق</w:t>
      </w:r>
      <w:r>
        <w:rPr>
          <w:rtl/>
          <w:lang w:bidi="ar-EG"/>
        </w:rPr>
        <w:t xml:space="preserve"> الثالث: أن يحكم باليد مع يمين صاحبها.</w:t>
      </w:r>
    </w:p>
    <w:p w:rsidR="00D16CA9" w:rsidRDefault="00D16CA9" w:rsidP="00D16CA9">
      <w:pPr>
        <w:rPr>
          <w:rtl/>
          <w:lang w:bidi="ar-EG"/>
        </w:rPr>
      </w:pPr>
      <w:r>
        <w:rPr>
          <w:rFonts w:hint="eastAsia"/>
          <w:rtl/>
          <w:lang w:bidi="ar-EG"/>
        </w:rPr>
        <w:t>الطريق</w:t>
      </w:r>
      <w:r>
        <w:rPr>
          <w:rtl/>
          <w:lang w:bidi="ar-EG"/>
        </w:rPr>
        <w:t xml:space="preserve"> الرابع والخامس: الحكم بالنكول وحده أو به مع ردِّ اليمين.</w:t>
      </w:r>
    </w:p>
    <w:p w:rsidR="00D16CA9" w:rsidRDefault="00D16CA9" w:rsidP="00D16CA9">
      <w:pPr>
        <w:rPr>
          <w:rtl/>
          <w:lang w:bidi="ar-EG"/>
        </w:rPr>
      </w:pPr>
      <w:r>
        <w:rPr>
          <w:rFonts w:hint="eastAsia"/>
          <w:rtl/>
          <w:lang w:bidi="ar-EG"/>
        </w:rPr>
        <w:t>الطريق</w:t>
      </w:r>
      <w:r>
        <w:rPr>
          <w:rtl/>
          <w:lang w:bidi="ar-EG"/>
        </w:rPr>
        <w:t xml:space="preserve"> السادس: الحكم بالشاهد الواحد بلا يمين. ومن أمثلته: رؤية هلال رمضان، شهادة الطبيب، الشاهد الواحد في السلب.</w:t>
      </w:r>
    </w:p>
    <w:p w:rsidR="00D16CA9" w:rsidRDefault="00D16CA9" w:rsidP="00D16CA9">
      <w:pPr>
        <w:rPr>
          <w:rtl/>
          <w:lang w:bidi="ar-EG"/>
        </w:rPr>
      </w:pPr>
      <w:r>
        <w:rPr>
          <w:rFonts w:hint="eastAsia"/>
          <w:rtl/>
          <w:lang w:bidi="ar-EG"/>
        </w:rPr>
        <w:t>الطريق</w:t>
      </w:r>
      <w:r>
        <w:rPr>
          <w:rtl/>
          <w:lang w:bidi="ar-EG"/>
        </w:rPr>
        <w:t xml:space="preserve"> السابع: الحكم بالشاهد واليمين.</w:t>
      </w:r>
    </w:p>
    <w:p w:rsidR="00D16CA9" w:rsidRDefault="00D16CA9" w:rsidP="00D16CA9">
      <w:pPr>
        <w:rPr>
          <w:rtl/>
          <w:lang w:bidi="ar-EG"/>
        </w:rPr>
      </w:pPr>
      <w:r>
        <w:rPr>
          <w:rFonts w:hint="eastAsia"/>
          <w:rtl/>
          <w:lang w:bidi="ar-EG"/>
        </w:rPr>
        <w:t>الطريق</w:t>
      </w:r>
      <w:r>
        <w:rPr>
          <w:rtl/>
          <w:lang w:bidi="ar-EG"/>
        </w:rPr>
        <w:t xml:space="preserve"> الثامن: الحكم بالرجل الواحد والمرأتين.</w:t>
      </w:r>
    </w:p>
    <w:p w:rsidR="00D16CA9" w:rsidRDefault="00D16CA9" w:rsidP="00D16CA9">
      <w:pPr>
        <w:rPr>
          <w:rtl/>
          <w:lang w:bidi="ar-EG"/>
        </w:rPr>
      </w:pPr>
      <w:r>
        <w:rPr>
          <w:rFonts w:hint="eastAsia"/>
          <w:rtl/>
          <w:lang w:bidi="ar-EG"/>
        </w:rPr>
        <w:t>الطريق</w:t>
      </w:r>
      <w:r>
        <w:rPr>
          <w:rtl/>
          <w:lang w:bidi="ar-EG"/>
        </w:rPr>
        <w:t xml:space="preserve"> التاسع: الحكم بالنكول مع الشاهد الواحد لا بالنكول المجرد. </w:t>
      </w:r>
    </w:p>
    <w:p w:rsidR="00D16CA9" w:rsidRDefault="00D16CA9" w:rsidP="00D16CA9">
      <w:pPr>
        <w:rPr>
          <w:rtl/>
          <w:lang w:bidi="ar-EG"/>
        </w:rPr>
      </w:pPr>
      <w:r>
        <w:rPr>
          <w:rFonts w:hint="eastAsia"/>
          <w:rtl/>
          <w:lang w:bidi="ar-EG"/>
        </w:rPr>
        <w:t>الطريق</w:t>
      </w:r>
      <w:r>
        <w:rPr>
          <w:rtl/>
          <w:lang w:bidi="ar-EG"/>
        </w:rPr>
        <w:t xml:space="preserve"> العاشر: الحكم بشهادة امرأتين ويمين المدعي في الأموال.</w:t>
      </w:r>
    </w:p>
    <w:p w:rsidR="00D16CA9" w:rsidRDefault="00D16CA9" w:rsidP="00D16CA9">
      <w:pPr>
        <w:rPr>
          <w:rtl/>
          <w:lang w:bidi="ar-EG"/>
        </w:rPr>
      </w:pPr>
      <w:r>
        <w:rPr>
          <w:rFonts w:hint="eastAsia"/>
          <w:rtl/>
          <w:lang w:bidi="ar-EG"/>
        </w:rPr>
        <w:t>الطريق</w:t>
      </w:r>
      <w:r>
        <w:rPr>
          <w:rtl/>
          <w:lang w:bidi="ar-EG"/>
        </w:rPr>
        <w:t xml:space="preserve"> الحادي عشر: الحكم بشهادة امرأتين من غير يمين.</w:t>
      </w:r>
    </w:p>
    <w:p w:rsidR="00D16CA9" w:rsidRDefault="00D16CA9" w:rsidP="00D16CA9">
      <w:pPr>
        <w:rPr>
          <w:rtl/>
          <w:lang w:bidi="ar-EG"/>
        </w:rPr>
      </w:pPr>
      <w:r>
        <w:rPr>
          <w:rFonts w:hint="eastAsia"/>
          <w:rtl/>
          <w:lang w:bidi="ar-EG"/>
        </w:rPr>
        <w:t>الطريق</w:t>
      </w:r>
      <w:r>
        <w:rPr>
          <w:rtl/>
          <w:lang w:bidi="ar-EG"/>
        </w:rPr>
        <w:t xml:space="preserve"> الثاني عشر: الحكم بثلاثة رجال.</w:t>
      </w:r>
    </w:p>
    <w:p w:rsidR="00D16CA9" w:rsidRDefault="00D16CA9" w:rsidP="00D16CA9">
      <w:pPr>
        <w:rPr>
          <w:rtl/>
          <w:lang w:bidi="ar-EG"/>
        </w:rPr>
      </w:pPr>
      <w:r>
        <w:rPr>
          <w:rFonts w:hint="eastAsia"/>
          <w:rtl/>
          <w:lang w:bidi="ar-EG"/>
        </w:rPr>
        <w:t>الطريق</w:t>
      </w:r>
      <w:r>
        <w:rPr>
          <w:rtl/>
          <w:lang w:bidi="ar-EG"/>
        </w:rPr>
        <w:t xml:space="preserve"> الثالث عشر: الحكم بأربعة أحرار.</w:t>
      </w:r>
    </w:p>
    <w:p w:rsidR="00D16CA9" w:rsidRDefault="00D16CA9" w:rsidP="00D16CA9">
      <w:pPr>
        <w:rPr>
          <w:rtl/>
          <w:lang w:bidi="ar-EG"/>
        </w:rPr>
      </w:pPr>
      <w:r>
        <w:rPr>
          <w:rFonts w:hint="eastAsia"/>
          <w:rtl/>
          <w:lang w:bidi="ar-EG"/>
        </w:rPr>
        <w:t>الطريق</w:t>
      </w:r>
      <w:r>
        <w:rPr>
          <w:rtl/>
          <w:lang w:bidi="ar-EG"/>
        </w:rPr>
        <w:t xml:space="preserve"> الرابع عشر: الحكم بشهادة العبد والأمة في كل ما تقبل فيه شهادة الحر والحرة.</w:t>
      </w:r>
    </w:p>
    <w:p w:rsidR="00D16CA9" w:rsidRDefault="00D16CA9" w:rsidP="00D16CA9">
      <w:pPr>
        <w:rPr>
          <w:rtl/>
          <w:lang w:bidi="ar-EG"/>
        </w:rPr>
      </w:pPr>
      <w:r>
        <w:rPr>
          <w:rFonts w:hint="eastAsia"/>
          <w:rtl/>
          <w:lang w:bidi="ar-EG"/>
        </w:rPr>
        <w:t>الطريق</w:t>
      </w:r>
      <w:r>
        <w:rPr>
          <w:rtl/>
          <w:lang w:bidi="ar-EG"/>
        </w:rPr>
        <w:t xml:space="preserve"> الخامس عشر: الحكم بشهادة الصبيان المميزين.</w:t>
      </w:r>
    </w:p>
    <w:p w:rsidR="00D16CA9" w:rsidRDefault="00D16CA9" w:rsidP="00D16CA9">
      <w:pPr>
        <w:rPr>
          <w:rtl/>
          <w:lang w:bidi="ar-EG"/>
        </w:rPr>
      </w:pPr>
      <w:r>
        <w:rPr>
          <w:rFonts w:hint="eastAsia"/>
          <w:rtl/>
          <w:lang w:bidi="ar-EG"/>
        </w:rPr>
        <w:t>الطريق</w:t>
      </w:r>
      <w:r>
        <w:rPr>
          <w:rtl/>
          <w:lang w:bidi="ar-EG"/>
        </w:rPr>
        <w:t xml:space="preserve"> السادس عشر: الحكم بشهادة الفساق، وضابطه: إذا غلب على الظن صدقهم، في النكاح والأموال، وقبول شهادة الفساق على بعضهم البعض. </w:t>
      </w:r>
    </w:p>
    <w:p w:rsidR="00D16CA9" w:rsidRDefault="00D16CA9" w:rsidP="00D16CA9">
      <w:pPr>
        <w:rPr>
          <w:rtl/>
          <w:lang w:bidi="ar-EG"/>
        </w:rPr>
      </w:pPr>
      <w:r>
        <w:rPr>
          <w:rFonts w:hint="eastAsia"/>
          <w:rtl/>
          <w:lang w:bidi="ar-EG"/>
        </w:rPr>
        <w:t>الطريق</w:t>
      </w:r>
      <w:r>
        <w:rPr>
          <w:rtl/>
          <w:lang w:bidi="ar-EG"/>
        </w:rPr>
        <w:t xml:space="preserve"> السابع عشر: الحكم بشهادة الكفار بعضهم على بعض. </w:t>
      </w:r>
    </w:p>
    <w:p w:rsidR="00D16CA9" w:rsidRDefault="00D16CA9" w:rsidP="00D16CA9">
      <w:pPr>
        <w:rPr>
          <w:rtl/>
          <w:lang w:bidi="ar-EG"/>
        </w:rPr>
      </w:pPr>
      <w:r>
        <w:rPr>
          <w:rFonts w:hint="eastAsia"/>
          <w:rtl/>
          <w:lang w:bidi="ar-EG"/>
        </w:rPr>
        <w:t>الطريق</w:t>
      </w:r>
      <w:r>
        <w:rPr>
          <w:rtl/>
          <w:lang w:bidi="ar-EG"/>
        </w:rPr>
        <w:t xml:space="preserve"> الثامن عشر: الحكم بالإقرار.</w:t>
      </w:r>
    </w:p>
    <w:p w:rsidR="00D16CA9" w:rsidRDefault="00D16CA9" w:rsidP="00D16CA9">
      <w:pPr>
        <w:rPr>
          <w:rtl/>
          <w:lang w:bidi="ar-EG"/>
        </w:rPr>
      </w:pPr>
      <w:r>
        <w:rPr>
          <w:rFonts w:hint="eastAsia"/>
          <w:rtl/>
          <w:lang w:bidi="ar-EG"/>
        </w:rPr>
        <w:t>الطريق</w:t>
      </w:r>
      <w:r>
        <w:rPr>
          <w:rtl/>
          <w:lang w:bidi="ar-EG"/>
        </w:rPr>
        <w:t xml:space="preserve"> التاسع عشر: حكم الحاكم بعلمه وفيه خلاف</w:t>
      </w:r>
    </w:p>
    <w:p w:rsidR="00D16CA9" w:rsidRDefault="00D16CA9" w:rsidP="00D16CA9">
      <w:pPr>
        <w:rPr>
          <w:rtl/>
          <w:lang w:bidi="ar-EG"/>
        </w:rPr>
      </w:pPr>
      <w:r>
        <w:rPr>
          <w:rFonts w:hint="eastAsia"/>
          <w:rtl/>
          <w:lang w:bidi="ar-EG"/>
        </w:rPr>
        <w:t>الطريق</w:t>
      </w:r>
      <w:r>
        <w:rPr>
          <w:rtl/>
          <w:lang w:bidi="ar-EG"/>
        </w:rPr>
        <w:t xml:space="preserve"> العشرون: الحكم بالتواتر</w:t>
      </w:r>
    </w:p>
    <w:p w:rsidR="00D16CA9" w:rsidRDefault="00D16CA9" w:rsidP="00D16CA9">
      <w:pPr>
        <w:rPr>
          <w:rtl/>
          <w:lang w:bidi="ar-EG"/>
        </w:rPr>
      </w:pPr>
      <w:r>
        <w:rPr>
          <w:rFonts w:hint="eastAsia"/>
          <w:rtl/>
          <w:lang w:bidi="ar-EG"/>
        </w:rPr>
        <w:t>الطريق</w:t>
      </w:r>
      <w:r>
        <w:rPr>
          <w:rtl/>
          <w:lang w:bidi="ar-EG"/>
        </w:rPr>
        <w:t xml:space="preserve"> الحادي والعشرون: الحكم بالاستفاضة.</w:t>
      </w:r>
    </w:p>
    <w:p w:rsidR="00D16CA9" w:rsidRDefault="00D16CA9" w:rsidP="00D16CA9">
      <w:pPr>
        <w:rPr>
          <w:rtl/>
          <w:lang w:bidi="ar-EG"/>
        </w:rPr>
      </w:pPr>
      <w:r>
        <w:rPr>
          <w:rFonts w:hint="eastAsia"/>
          <w:rtl/>
          <w:lang w:bidi="ar-EG"/>
        </w:rPr>
        <w:t>الطريق</w:t>
      </w:r>
      <w:r>
        <w:rPr>
          <w:rtl/>
          <w:lang w:bidi="ar-EG"/>
        </w:rPr>
        <w:t xml:space="preserve"> الثاني والعشرون: الأخبار آحاداً.</w:t>
      </w:r>
    </w:p>
    <w:p w:rsidR="00D16CA9" w:rsidRDefault="00D16CA9" w:rsidP="00D16CA9">
      <w:pPr>
        <w:rPr>
          <w:rtl/>
          <w:lang w:bidi="ar-EG"/>
        </w:rPr>
      </w:pPr>
      <w:r>
        <w:rPr>
          <w:rFonts w:hint="eastAsia"/>
          <w:rtl/>
          <w:lang w:bidi="ar-EG"/>
        </w:rPr>
        <w:t>الطريق</w:t>
      </w:r>
      <w:r>
        <w:rPr>
          <w:rtl/>
          <w:lang w:bidi="ar-EG"/>
        </w:rPr>
        <w:t xml:space="preserve"> الثالث والعشرون: الحكم بالخط المجرد. </w:t>
      </w:r>
    </w:p>
    <w:p w:rsidR="00D16CA9" w:rsidRDefault="00D16CA9" w:rsidP="00D16CA9">
      <w:pPr>
        <w:rPr>
          <w:rtl/>
          <w:lang w:bidi="ar-EG"/>
        </w:rPr>
      </w:pPr>
      <w:r>
        <w:rPr>
          <w:rFonts w:hint="eastAsia"/>
          <w:rtl/>
          <w:lang w:bidi="ar-EG"/>
        </w:rPr>
        <w:t>الطريق</w:t>
      </w:r>
      <w:r>
        <w:rPr>
          <w:rtl/>
          <w:lang w:bidi="ar-EG"/>
        </w:rPr>
        <w:t xml:space="preserve"> الرابع والعشرون: العلامات الظاهرة. (في الركاز واللقطة وغيرها) </w:t>
      </w:r>
    </w:p>
    <w:p w:rsidR="00D16CA9" w:rsidRDefault="00D16CA9" w:rsidP="00D16CA9">
      <w:pPr>
        <w:rPr>
          <w:rtl/>
          <w:lang w:bidi="ar-EG"/>
        </w:rPr>
      </w:pPr>
      <w:r>
        <w:rPr>
          <w:rFonts w:hint="eastAsia"/>
          <w:rtl/>
          <w:lang w:bidi="ar-EG"/>
        </w:rPr>
        <w:t>الطريق</w:t>
      </w:r>
      <w:r>
        <w:rPr>
          <w:rtl/>
          <w:lang w:bidi="ar-EG"/>
        </w:rPr>
        <w:t xml:space="preserve"> الخامس والعشرون: الحكم بالقرعة.</w:t>
      </w:r>
    </w:p>
    <w:p w:rsidR="00D16CA9" w:rsidRDefault="00D16CA9" w:rsidP="00D16CA9">
      <w:pPr>
        <w:rPr>
          <w:rtl/>
          <w:lang w:bidi="ar-EG"/>
        </w:rPr>
      </w:pPr>
      <w:r>
        <w:rPr>
          <w:rFonts w:hint="eastAsia"/>
          <w:rtl/>
          <w:lang w:bidi="ar-EG"/>
        </w:rPr>
        <w:t>الطريق</w:t>
      </w:r>
      <w:r>
        <w:rPr>
          <w:rtl/>
          <w:lang w:bidi="ar-EG"/>
        </w:rPr>
        <w:t xml:space="preserve"> السادس والعشرون: الحكم بالقافة.</w:t>
      </w:r>
    </w:p>
    <w:p w:rsidR="00D16CA9" w:rsidRDefault="00D16CA9" w:rsidP="00D16CA9">
      <w:pPr>
        <w:rPr>
          <w:rtl/>
          <w:lang w:bidi="ar-EG"/>
        </w:rPr>
      </w:pPr>
    </w:p>
    <w:p w:rsidR="00D16CA9" w:rsidRPr="003D6A2D" w:rsidRDefault="00D16CA9" w:rsidP="00D16CA9">
      <w:pPr>
        <w:rPr>
          <w:b/>
          <w:bCs/>
          <w:rtl/>
          <w:lang w:bidi="ar-EG"/>
        </w:rPr>
      </w:pPr>
      <w:r w:rsidRPr="003D6A2D">
        <w:rPr>
          <w:rFonts w:hint="eastAsia"/>
          <w:b/>
          <w:bCs/>
          <w:rtl/>
          <w:lang w:bidi="ar-EG"/>
        </w:rPr>
        <w:t>سابع</w:t>
      </w:r>
      <w:r w:rsidRPr="003D6A2D">
        <w:rPr>
          <w:b/>
          <w:bCs/>
          <w:rtl/>
          <w:lang w:bidi="ar-EG"/>
        </w:rPr>
        <w:t xml:space="preserve"> عشر: الحكم بين الناس فيما لا يتوقف على الدعوى وهو (الحسبة).</w:t>
      </w:r>
    </w:p>
    <w:p w:rsidR="00D16CA9" w:rsidRDefault="00D16CA9" w:rsidP="00D16CA9">
      <w:pPr>
        <w:rPr>
          <w:rtl/>
          <w:lang w:bidi="ar-EG"/>
        </w:rPr>
      </w:pPr>
    </w:p>
    <w:p w:rsidR="00D16CA9" w:rsidRDefault="00D16CA9" w:rsidP="00D16CA9">
      <w:pPr>
        <w:rPr>
          <w:rtl/>
          <w:lang w:bidi="ar-EG"/>
        </w:rPr>
      </w:pPr>
      <w:r>
        <w:rPr>
          <w:rFonts w:hint="eastAsia"/>
          <w:rtl/>
          <w:lang w:bidi="ar-EG"/>
        </w:rPr>
        <w:t>ويدخل</w:t>
      </w:r>
      <w:r>
        <w:rPr>
          <w:rtl/>
          <w:lang w:bidi="ar-EG"/>
        </w:rPr>
        <w:t xml:space="preserve"> تحته مسائل كثيرة معروفة في باب الحسبة: كالأمر بالمعروف والنهي عن المنكر والتسعير وغيرها.</w:t>
      </w:r>
    </w:p>
    <w:p w:rsidR="00D16CA9" w:rsidRDefault="00D16CA9" w:rsidP="00D16CA9">
      <w:pPr>
        <w:rPr>
          <w:rtl/>
          <w:lang w:bidi="ar-EG"/>
        </w:rPr>
      </w:pPr>
    </w:p>
    <w:p w:rsidR="00D16CA9" w:rsidRPr="009F7B8B" w:rsidRDefault="00D16CA9" w:rsidP="009F7B8B">
      <w:pPr>
        <w:rPr>
          <w:b/>
          <w:bCs/>
          <w:rtl/>
          <w:lang w:bidi="ar-EG"/>
        </w:rPr>
      </w:pPr>
      <w:r w:rsidRPr="009F7B8B">
        <w:rPr>
          <w:rFonts w:hint="eastAsia"/>
          <w:b/>
          <w:bCs/>
          <w:rtl/>
          <w:lang w:bidi="ar-EG"/>
        </w:rPr>
        <w:t>المبحث</w:t>
      </w:r>
      <w:r w:rsidRPr="009F7B8B">
        <w:rPr>
          <w:b/>
          <w:bCs/>
          <w:rtl/>
          <w:lang w:bidi="ar-EG"/>
        </w:rPr>
        <w:t xml:space="preserve"> الرابع: المحاسن والمآخذ على الكتاب</w:t>
      </w:r>
    </w:p>
    <w:p w:rsidR="00D16CA9" w:rsidRDefault="00D16CA9" w:rsidP="009F7B8B">
      <w:pPr>
        <w:rPr>
          <w:rtl/>
          <w:lang w:bidi="ar-EG"/>
        </w:rPr>
      </w:pPr>
      <w:r>
        <w:rPr>
          <w:rFonts w:hint="eastAsia"/>
          <w:rtl/>
          <w:lang w:bidi="ar-EG"/>
        </w:rPr>
        <w:t>أولاً</w:t>
      </w:r>
      <w:r>
        <w:rPr>
          <w:rtl/>
          <w:lang w:bidi="ar-EG"/>
        </w:rPr>
        <w:t>: المحاسن:</w:t>
      </w:r>
    </w:p>
    <w:p w:rsidR="00D16CA9" w:rsidRDefault="00D16CA9" w:rsidP="00D16CA9">
      <w:pPr>
        <w:rPr>
          <w:rtl/>
          <w:lang w:bidi="ar-EG"/>
        </w:rPr>
      </w:pPr>
      <w:r>
        <w:rPr>
          <w:rtl/>
          <w:lang w:bidi="ar-EG"/>
        </w:rPr>
        <w:t>1-جمع ما تفرق ما من مسائل السياسة الشرعية في كتب الفقه وإفراده في مصنف مستقل.</w:t>
      </w:r>
    </w:p>
    <w:p w:rsidR="00D16CA9" w:rsidRDefault="00D16CA9" w:rsidP="00D16CA9">
      <w:pPr>
        <w:rPr>
          <w:rtl/>
          <w:lang w:bidi="ar-EG"/>
        </w:rPr>
      </w:pPr>
      <w:r>
        <w:rPr>
          <w:rtl/>
          <w:lang w:bidi="ar-EG"/>
        </w:rPr>
        <w:t>2-عرض المسائل بموضوعية وإنصاف وذكر أدلة الفريقين ثم الترجيح.</w:t>
      </w:r>
    </w:p>
    <w:p w:rsidR="00D16CA9" w:rsidRDefault="00D16CA9" w:rsidP="00D16CA9">
      <w:pPr>
        <w:rPr>
          <w:rtl/>
          <w:lang w:bidi="ar-EG"/>
        </w:rPr>
      </w:pPr>
      <w:r>
        <w:rPr>
          <w:rtl/>
          <w:lang w:bidi="ar-EG"/>
        </w:rPr>
        <w:t>3-إيراد الآيات القرآنية والأحاديث النبوية وعمل الصحابة الكرام في كل مسألة.</w:t>
      </w:r>
    </w:p>
    <w:p w:rsidR="00D16CA9" w:rsidRDefault="00D16CA9" w:rsidP="00D16CA9">
      <w:pPr>
        <w:rPr>
          <w:rtl/>
          <w:lang w:bidi="ar-EG"/>
        </w:rPr>
      </w:pPr>
      <w:r>
        <w:rPr>
          <w:rtl/>
          <w:lang w:bidi="ar-EG"/>
        </w:rPr>
        <w:t>4-عرض مسائل جديدة لم تكن في السابق كالحكم بالفراسة والتوسع في الأخذ بالقرائن مع التحذير من الإفراط أو التفريط في هذا المجال.</w:t>
      </w:r>
    </w:p>
    <w:p w:rsidR="00D16CA9" w:rsidRDefault="00D16CA9" w:rsidP="00D16CA9">
      <w:pPr>
        <w:rPr>
          <w:rtl/>
          <w:lang w:bidi="ar-EG"/>
        </w:rPr>
      </w:pPr>
    </w:p>
    <w:p w:rsidR="00D16CA9" w:rsidRPr="003D6A2D" w:rsidRDefault="00D16CA9" w:rsidP="009F7B8B">
      <w:pPr>
        <w:rPr>
          <w:b/>
          <w:bCs/>
          <w:rtl/>
          <w:lang w:bidi="ar-EG"/>
        </w:rPr>
      </w:pPr>
      <w:r w:rsidRPr="003D6A2D">
        <w:rPr>
          <w:rFonts w:hint="eastAsia"/>
          <w:b/>
          <w:bCs/>
          <w:rtl/>
          <w:lang w:bidi="ar-EG"/>
        </w:rPr>
        <w:t>ثانياً</w:t>
      </w:r>
      <w:r w:rsidRPr="003D6A2D">
        <w:rPr>
          <w:b/>
          <w:bCs/>
          <w:rtl/>
          <w:lang w:bidi="ar-EG"/>
        </w:rPr>
        <w:t>: الملاحظات:</w:t>
      </w:r>
    </w:p>
    <w:p w:rsidR="00D16CA9" w:rsidRDefault="00D16CA9" w:rsidP="00D16CA9">
      <w:pPr>
        <w:rPr>
          <w:rtl/>
          <w:lang w:bidi="ar-EG"/>
        </w:rPr>
      </w:pPr>
      <w:r>
        <w:rPr>
          <w:rFonts w:hint="eastAsia"/>
          <w:rtl/>
          <w:lang w:bidi="ar-EG"/>
        </w:rPr>
        <w:t>في</w:t>
      </w:r>
      <w:r>
        <w:rPr>
          <w:rtl/>
          <w:lang w:bidi="ar-EG"/>
        </w:rPr>
        <w:t xml:space="preserve"> الحقيقة الكتاب جامع في بابه لم يؤلف مثله، ولكن هناك بعض الملاحظات ذكرها المحقق في خاتمة الكتاب</w:t>
      </w:r>
      <w:r w:rsidR="003D6A2D">
        <w:rPr>
          <w:rFonts w:hint="cs"/>
          <w:rtl/>
          <w:lang w:bidi="ar-EG"/>
        </w:rPr>
        <w:t>،</w:t>
      </w:r>
      <w:r>
        <w:rPr>
          <w:rtl/>
          <w:lang w:bidi="ar-EG"/>
        </w:rPr>
        <w:t xml:space="preserve"> وهي القرائن الجديدة التي تتعلق بعصرنا الحالي، وهي بحاجة لبحث وتحرير منها:</w:t>
      </w:r>
    </w:p>
    <w:p w:rsidR="009F7B8B" w:rsidRDefault="009F7B8B" w:rsidP="00D16CA9">
      <w:pPr>
        <w:rPr>
          <w:rtl/>
          <w:lang w:bidi="ar-EG"/>
        </w:rPr>
      </w:pPr>
    </w:p>
    <w:p w:rsidR="00D16CA9" w:rsidRDefault="00D16CA9" w:rsidP="00D16CA9">
      <w:pPr>
        <w:rPr>
          <w:rtl/>
          <w:lang w:bidi="ar-EG"/>
        </w:rPr>
      </w:pPr>
      <w:r>
        <w:rPr>
          <w:rtl/>
          <w:lang w:bidi="ar-EG"/>
        </w:rPr>
        <w:t>1-بصمة الإبهام</w:t>
      </w:r>
      <w:r w:rsidR="003D6A2D">
        <w:rPr>
          <w:rFonts w:hint="cs"/>
          <w:rtl/>
          <w:lang w:bidi="ar-EG"/>
        </w:rPr>
        <w:t>.</w:t>
      </w:r>
    </w:p>
    <w:p w:rsidR="00D16CA9" w:rsidRDefault="00D16CA9" w:rsidP="00D16CA9">
      <w:pPr>
        <w:rPr>
          <w:rtl/>
          <w:lang w:bidi="ar-EG"/>
        </w:rPr>
      </w:pPr>
      <w:r>
        <w:rPr>
          <w:rtl/>
          <w:lang w:bidi="ar-EG"/>
        </w:rPr>
        <w:t>2-التشريح</w:t>
      </w:r>
      <w:r w:rsidR="003D6A2D">
        <w:rPr>
          <w:rFonts w:hint="cs"/>
          <w:rtl/>
          <w:lang w:bidi="ar-EG"/>
        </w:rPr>
        <w:t>.</w:t>
      </w:r>
    </w:p>
    <w:p w:rsidR="00D16CA9" w:rsidRDefault="00D16CA9" w:rsidP="00D16CA9">
      <w:pPr>
        <w:rPr>
          <w:rtl/>
          <w:lang w:bidi="ar-EG"/>
        </w:rPr>
      </w:pPr>
      <w:r>
        <w:rPr>
          <w:rtl/>
          <w:lang w:bidi="ar-EG"/>
        </w:rPr>
        <w:t>3-بصمة الدم</w:t>
      </w:r>
      <w:r w:rsidR="003D6A2D">
        <w:rPr>
          <w:rFonts w:hint="cs"/>
          <w:rtl/>
          <w:lang w:bidi="ar-EG"/>
        </w:rPr>
        <w:t>.</w:t>
      </w:r>
    </w:p>
    <w:p w:rsidR="00D16CA9" w:rsidRDefault="00D16CA9" w:rsidP="00D16CA9">
      <w:pPr>
        <w:rPr>
          <w:rtl/>
          <w:lang w:bidi="ar-EG"/>
        </w:rPr>
      </w:pPr>
      <w:r>
        <w:rPr>
          <w:rtl/>
          <w:lang w:bidi="ar-EG"/>
        </w:rPr>
        <w:t>4-بصمة العين</w:t>
      </w:r>
      <w:r w:rsidR="003D6A2D">
        <w:rPr>
          <w:rFonts w:hint="cs"/>
          <w:rtl/>
          <w:lang w:bidi="ar-EG"/>
        </w:rPr>
        <w:t>.</w:t>
      </w:r>
    </w:p>
    <w:p w:rsidR="00D16CA9" w:rsidRDefault="00D16CA9" w:rsidP="00D16CA9">
      <w:pPr>
        <w:rPr>
          <w:rtl/>
          <w:lang w:bidi="ar-EG"/>
        </w:rPr>
      </w:pPr>
      <w:r>
        <w:rPr>
          <w:rtl/>
          <w:lang w:bidi="ar-EG"/>
        </w:rPr>
        <w:t>5-التحاليل المخبرية.</w:t>
      </w:r>
    </w:p>
    <w:p w:rsidR="00D16CA9" w:rsidRDefault="00D16CA9" w:rsidP="00D16CA9">
      <w:pPr>
        <w:rPr>
          <w:rtl/>
          <w:lang w:bidi="ar-EG"/>
        </w:rPr>
      </w:pPr>
      <w:r>
        <w:rPr>
          <w:rtl/>
          <w:lang w:bidi="ar-EG"/>
        </w:rPr>
        <w:lastRenderedPageBreak/>
        <w:t>6-الصورة الفوتوغرافية</w:t>
      </w:r>
      <w:r w:rsidR="003D6A2D">
        <w:rPr>
          <w:rFonts w:hint="cs"/>
          <w:rtl/>
          <w:lang w:bidi="ar-EG"/>
        </w:rPr>
        <w:t>.</w:t>
      </w:r>
    </w:p>
    <w:p w:rsidR="00D16CA9" w:rsidRDefault="00D16CA9" w:rsidP="00D16CA9">
      <w:pPr>
        <w:rPr>
          <w:rtl/>
          <w:lang w:bidi="ar-EG"/>
        </w:rPr>
      </w:pPr>
      <w:r>
        <w:rPr>
          <w:rtl/>
          <w:lang w:bidi="ar-EG"/>
        </w:rPr>
        <w:t>7-التسجيلات الصوتية</w:t>
      </w:r>
      <w:r w:rsidR="003D6A2D">
        <w:rPr>
          <w:rFonts w:hint="cs"/>
          <w:rtl/>
          <w:lang w:bidi="ar-EG"/>
        </w:rPr>
        <w:t>.</w:t>
      </w:r>
    </w:p>
    <w:p w:rsidR="00D16CA9" w:rsidRDefault="00D16CA9" w:rsidP="00D16CA9">
      <w:pPr>
        <w:rPr>
          <w:rtl/>
          <w:lang w:bidi="ar-EG"/>
        </w:rPr>
      </w:pPr>
      <w:r>
        <w:rPr>
          <w:rtl/>
          <w:lang w:bidi="ar-EG"/>
        </w:rPr>
        <w:t>8-التسجيلات المرئية</w:t>
      </w:r>
      <w:r w:rsidR="003D6A2D">
        <w:rPr>
          <w:rFonts w:hint="cs"/>
          <w:rtl/>
          <w:lang w:bidi="ar-EG"/>
        </w:rPr>
        <w:t>.</w:t>
      </w:r>
    </w:p>
    <w:p w:rsidR="00D16CA9" w:rsidRDefault="00D16CA9" w:rsidP="009F7B8B">
      <w:pPr>
        <w:rPr>
          <w:rtl/>
          <w:lang w:bidi="ar-EG"/>
        </w:rPr>
      </w:pPr>
      <w:r>
        <w:rPr>
          <w:rtl/>
          <w:lang w:bidi="ar-EG"/>
        </w:rPr>
        <w:t>9-الكلاب البوليسية.</w:t>
      </w:r>
    </w:p>
    <w:p w:rsidR="009F7B8B" w:rsidRDefault="00D16CA9" w:rsidP="00234AC8">
      <w:pPr>
        <w:rPr>
          <w:rtl/>
          <w:lang w:bidi="ar-EG"/>
        </w:rPr>
      </w:pPr>
      <w:r>
        <w:rPr>
          <w:rFonts w:hint="eastAsia"/>
          <w:rtl/>
          <w:lang w:bidi="ar-EG"/>
        </w:rPr>
        <w:t>والحمد</w:t>
      </w:r>
      <w:r>
        <w:rPr>
          <w:rtl/>
          <w:lang w:bidi="ar-EG"/>
        </w:rPr>
        <w:t xml:space="preserve"> لله الذي بنعمته تتم الصالحات</w:t>
      </w:r>
      <w:r w:rsidR="009F7B8B">
        <w:rPr>
          <w:rFonts w:hint="cs"/>
          <w:rtl/>
          <w:lang w:bidi="ar-EG"/>
        </w:rPr>
        <w:t>.</w:t>
      </w:r>
    </w:p>
    <w:p w:rsidR="009F7B8B" w:rsidRDefault="00D16CA9" w:rsidP="009F7B8B">
      <w:pPr>
        <w:rPr>
          <w:rFonts w:ascii="Traditional Arabic" w:hAnsi="Traditional Arabic"/>
          <w:rtl/>
          <w:lang w:bidi="ar-EG"/>
        </w:rPr>
      </w:pPr>
      <w:dir w:val="ltr">
        <w:r w:rsidR="009F7B8B" w:rsidRPr="009F7B8B">
          <w:rPr>
            <w:rFonts w:ascii="Traditional Arabic" w:hAnsi="Traditional Arabic" w:hint="cs"/>
            <w:u w:val="single"/>
            <w:rtl/>
            <w:lang w:bidi="ar-EG"/>
          </w:rPr>
          <w:t>تعليق الأخ حسن الشيخ</w:t>
        </w:r>
        <w:r w:rsidRPr="009F7B8B">
          <w:rPr>
            <w:rFonts w:ascii="Traditional Arabic" w:hAnsi="Traditional Arabic" w:hint="cs"/>
            <w:u w:val="single"/>
            <w:rtl/>
            <w:lang w:bidi="ar-EG"/>
          </w:rPr>
          <w:t>:</w:t>
        </w:r>
        <w:r>
          <w:rPr>
            <w:rFonts w:ascii="Traditional Arabic" w:hAnsi="Traditional Arabic" w:hint="cs"/>
            <w:rtl/>
            <w:lang w:bidi="ar-EG"/>
          </w:rPr>
          <w:t xml:space="preserve"> </w:t>
        </w:r>
      </w:dir>
    </w:p>
    <w:p w:rsidR="00D16CA9" w:rsidRDefault="00D16CA9" w:rsidP="003D6A2D">
      <w:pPr>
        <w:rPr>
          <w:rtl/>
          <w:lang w:bidi="ar-EG"/>
        </w:rPr>
      </w:pPr>
      <w:r>
        <w:rPr>
          <w:rFonts w:ascii="Traditional Arabic" w:hAnsi="Traditional Arabic" w:hint="cs"/>
          <w:rtl/>
          <w:lang w:bidi="ar-EG"/>
        </w:rPr>
        <w:t>مع فائدة الكتاب في بابه ك</w:t>
      </w:r>
      <w:r>
        <w:rPr>
          <w:rtl/>
          <w:lang w:bidi="ar-EG"/>
        </w:rPr>
        <w:t>شاهد على تقد</w:t>
      </w:r>
      <w:r w:rsidR="003D6A2D">
        <w:rPr>
          <w:rFonts w:hint="cs"/>
          <w:rtl/>
          <w:lang w:bidi="ar-EG"/>
        </w:rPr>
        <w:t>ُّ</w:t>
      </w:r>
      <w:r>
        <w:rPr>
          <w:rtl/>
          <w:lang w:bidi="ar-EG"/>
        </w:rPr>
        <w:t>م المسلمين في تحري العدل</w:t>
      </w:r>
      <w:r w:rsidR="003D6A2D">
        <w:rPr>
          <w:rFonts w:hint="cs"/>
          <w:rtl/>
          <w:lang w:bidi="ar-EG"/>
        </w:rPr>
        <w:t xml:space="preserve">، </w:t>
      </w:r>
      <w:r>
        <w:rPr>
          <w:rFonts w:hint="eastAsia"/>
          <w:rtl/>
          <w:lang w:bidi="ar-EG"/>
        </w:rPr>
        <w:t>لكن</w:t>
      </w:r>
      <w:r>
        <w:rPr>
          <w:rtl/>
          <w:lang w:bidi="ar-EG"/>
        </w:rPr>
        <w:t xml:space="preserve"> كتب علم النفس الجنائي</w:t>
      </w:r>
      <w:r w:rsidR="009F7B8B">
        <w:rPr>
          <w:rFonts w:hint="cs"/>
          <w:rtl/>
          <w:lang w:bidi="ar-EG"/>
        </w:rPr>
        <w:t xml:space="preserve">، </w:t>
      </w:r>
      <w:r>
        <w:rPr>
          <w:rFonts w:hint="eastAsia"/>
          <w:rtl/>
          <w:lang w:bidi="ar-EG"/>
        </w:rPr>
        <w:t>وفن</w:t>
      </w:r>
      <w:r>
        <w:rPr>
          <w:rtl/>
          <w:lang w:bidi="ar-EG"/>
        </w:rPr>
        <w:t xml:space="preserve"> التحقيق</w:t>
      </w:r>
      <w:r w:rsidR="009F7B8B">
        <w:rPr>
          <w:rFonts w:hint="cs"/>
          <w:rtl/>
          <w:lang w:bidi="ar-EG"/>
        </w:rPr>
        <w:t xml:space="preserve">، </w:t>
      </w:r>
      <w:r>
        <w:rPr>
          <w:rFonts w:hint="eastAsia"/>
          <w:rtl/>
          <w:lang w:bidi="ar-EG"/>
        </w:rPr>
        <w:t>وعلم</w:t>
      </w:r>
      <w:r w:rsidR="009F7B8B">
        <w:rPr>
          <w:rtl/>
          <w:lang w:bidi="ar-EG"/>
        </w:rPr>
        <w:t xml:space="preserve"> ال</w:t>
      </w:r>
      <w:r w:rsidR="009F7B8B">
        <w:rPr>
          <w:rFonts w:hint="cs"/>
          <w:rtl/>
          <w:lang w:bidi="ar-EG"/>
        </w:rPr>
        <w:t>أ</w:t>
      </w:r>
      <w:r>
        <w:rPr>
          <w:rtl/>
          <w:lang w:bidi="ar-EG"/>
        </w:rPr>
        <w:t>دلة الجنائية</w:t>
      </w:r>
      <w:r w:rsidR="009F7B8B">
        <w:rPr>
          <w:rFonts w:hint="cs"/>
          <w:rtl/>
          <w:lang w:bidi="ar-EG"/>
        </w:rPr>
        <w:t xml:space="preserve">، </w:t>
      </w:r>
      <w:r>
        <w:rPr>
          <w:rFonts w:hint="eastAsia"/>
          <w:rtl/>
          <w:lang w:bidi="ar-EG"/>
        </w:rPr>
        <w:t>والطب</w:t>
      </w:r>
      <w:r>
        <w:rPr>
          <w:rtl/>
          <w:lang w:bidi="ar-EG"/>
        </w:rPr>
        <w:t xml:space="preserve"> الشرعي</w:t>
      </w:r>
      <w:r w:rsidR="003D6A2D">
        <w:rPr>
          <w:rFonts w:hint="cs"/>
          <w:rtl/>
          <w:lang w:bidi="ar-EG"/>
        </w:rPr>
        <w:t>،</w:t>
      </w:r>
      <w:r>
        <w:rPr>
          <w:rFonts w:hint="eastAsia"/>
          <w:rtl/>
          <w:lang w:bidi="ar-EG"/>
        </w:rPr>
        <w:t>وعلم</w:t>
      </w:r>
      <w:r>
        <w:rPr>
          <w:rtl/>
          <w:lang w:bidi="ar-EG"/>
        </w:rPr>
        <w:t xml:space="preserve"> السموم وغيره</w:t>
      </w:r>
      <w:r w:rsidR="009F7B8B">
        <w:rPr>
          <w:rFonts w:hint="cs"/>
          <w:rtl/>
          <w:lang w:bidi="ar-EG"/>
        </w:rPr>
        <w:t xml:space="preserve"> </w:t>
      </w:r>
      <w:r>
        <w:rPr>
          <w:rFonts w:hint="eastAsia"/>
          <w:rtl/>
          <w:lang w:bidi="ar-EG"/>
        </w:rPr>
        <w:t>تجاوزته</w:t>
      </w:r>
      <w:r>
        <w:rPr>
          <w:rtl/>
          <w:lang w:bidi="ar-EG"/>
        </w:rPr>
        <w:t xml:space="preserve"> بكثير</w:t>
      </w:r>
      <w:r w:rsidR="003D6A2D">
        <w:rPr>
          <w:rFonts w:hint="cs"/>
          <w:rtl/>
          <w:lang w:bidi="ar-EG"/>
        </w:rPr>
        <w:t xml:space="preserve">. </w:t>
      </w:r>
      <w:r>
        <w:rPr>
          <w:rFonts w:hint="eastAsia"/>
          <w:rtl/>
          <w:lang w:bidi="ar-EG"/>
        </w:rPr>
        <w:t>وكل</w:t>
      </w:r>
      <w:r>
        <w:rPr>
          <w:rtl/>
          <w:lang w:bidi="ar-EG"/>
        </w:rPr>
        <w:t xml:space="preserve"> الشكر للأستاذ المقدم</w:t>
      </w:r>
      <w:r w:rsidR="003D6A2D">
        <w:rPr>
          <w:rFonts w:hint="cs"/>
          <w:rtl/>
          <w:lang w:bidi="ar-EG"/>
        </w:rPr>
        <w:t xml:space="preserve">، </w:t>
      </w:r>
      <w:r>
        <w:rPr>
          <w:rFonts w:hint="eastAsia"/>
          <w:rtl/>
          <w:lang w:bidi="ar-EG"/>
        </w:rPr>
        <w:t>وجعله</w:t>
      </w:r>
      <w:r>
        <w:rPr>
          <w:rtl/>
          <w:lang w:bidi="ar-EG"/>
        </w:rPr>
        <w:t xml:space="preserve"> في صحائفه</w:t>
      </w:r>
      <w:r w:rsidR="003D6A2D">
        <w:rPr>
          <w:rFonts w:hint="cs"/>
          <w:rtl/>
          <w:lang w:bidi="ar-EG"/>
        </w:rPr>
        <w:t>.</w:t>
      </w:r>
    </w:p>
    <w:p w:rsidR="009F7B8B" w:rsidRDefault="009F7B8B" w:rsidP="00D16CA9">
      <w:pPr>
        <w:rPr>
          <w:rtl/>
          <w:lang w:bidi="ar-EG"/>
        </w:rPr>
      </w:pPr>
      <w:r w:rsidRPr="009F7B8B">
        <w:rPr>
          <w:rFonts w:hint="cs"/>
          <w:u w:val="single"/>
          <w:rtl/>
          <w:lang w:bidi="ar-EG"/>
        </w:rPr>
        <w:t xml:space="preserve">تعليق الأخ </w:t>
      </w:r>
      <w:r w:rsidR="00D16CA9" w:rsidRPr="009F7B8B">
        <w:rPr>
          <w:u w:val="single"/>
          <w:rtl/>
          <w:lang w:bidi="ar-EG"/>
        </w:rPr>
        <w:t>أحمد زاهر سالم:</w:t>
      </w:r>
      <w:r w:rsidR="00D16CA9">
        <w:rPr>
          <w:rtl/>
          <w:lang w:bidi="ar-EG"/>
        </w:rPr>
        <w:t xml:space="preserve"> </w:t>
      </w:r>
    </w:p>
    <w:p w:rsidR="00D16CA9" w:rsidRDefault="00D16CA9" w:rsidP="00D16CA9">
      <w:pPr>
        <w:rPr>
          <w:rtl/>
          <w:lang w:bidi="ar-EG"/>
        </w:rPr>
      </w:pPr>
      <w:r>
        <w:rPr>
          <w:rtl/>
          <w:lang w:bidi="ar-EG"/>
        </w:rPr>
        <w:t>أشكر الشيخ عبد</w:t>
      </w:r>
      <w:r w:rsidR="009F7B8B">
        <w:rPr>
          <w:rFonts w:hint="cs"/>
          <w:rtl/>
          <w:lang w:bidi="ar-EG"/>
        </w:rPr>
        <w:t xml:space="preserve"> </w:t>
      </w:r>
      <w:r>
        <w:rPr>
          <w:rtl/>
          <w:lang w:bidi="ar-EG"/>
        </w:rPr>
        <w:t xml:space="preserve">الكريم على كلمته عن </w:t>
      </w:r>
      <w:r w:rsidR="003D6A2D">
        <w:rPr>
          <w:rFonts w:hint="cs"/>
          <w:rtl/>
          <w:lang w:bidi="ar-EG"/>
        </w:rPr>
        <w:t>"</w:t>
      </w:r>
      <w:r>
        <w:rPr>
          <w:rtl/>
          <w:lang w:bidi="ar-EG"/>
        </w:rPr>
        <w:t>الطرق الحكمية</w:t>
      </w:r>
      <w:r w:rsidR="003D6A2D">
        <w:rPr>
          <w:rFonts w:hint="cs"/>
          <w:rtl/>
          <w:lang w:bidi="ar-EG"/>
        </w:rPr>
        <w:t>"</w:t>
      </w:r>
      <w:r w:rsidR="009F7B8B">
        <w:rPr>
          <w:rFonts w:hint="cs"/>
          <w:rtl/>
          <w:lang w:bidi="ar-EG"/>
        </w:rPr>
        <w:t xml:space="preserve">. </w:t>
      </w:r>
    </w:p>
    <w:p w:rsidR="009F7B8B" w:rsidRDefault="009F7B8B" w:rsidP="00D16CA9">
      <w:pPr>
        <w:rPr>
          <w:rtl/>
          <w:lang w:bidi="ar-EG"/>
        </w:rPr>
      </w:pPr>
      <w:r w:rsidRPr="009F7B8B">
        <w:rPr>
          <w:rFonts w:hint="cs"/>
          <w:u w:val="single"/>
          <w:rtl/>
          <w:lang w:bidi="ar-EG"/>
        </w:rPr>
        <w:t>تعليق</w:t>
      </w:r>
      <w:r w:rsidR="00D16CA9" w:rsidRPr="009F7B8B">
        <w:rPr>
          <w:u w:val="single"/>
          <w:rtl/>
          <w:lang w:bidi="ar-EG"/>
        </w:rPr>
        <w:t xml:space="preserve"> عبد الكريم خلف:</w:t>
      </w:r>
      <w:r w:rsidR="00D16CA9">
        <w:rPr>
          <w:rtl/>
          <w:lang w:bidi="ar-EG"/>
        </w:rPr>
        <w:t xml:space="preserve"> </w:t>
      </w:r>
    </w:p>
    <w:p w:rsidR="00D16CA9" w:rsidRDefault="00D16CA9" w:rsidP="009F7B8B">
      <w:pPr>
        <w:rPr>
          <w:rtl/>
          <w:lang w:bidi="ar-EG"/>
        </w:rPr>
      </w:pPr>
      <w:r>
        <w:rPr>
          <w:rtl/>
          <w:lang w:bidi="ar-EG"/>
        </w:rPr>
        <w:t>شكرا لكم أخي ا</w:t>
      </w:r>
      <w:r w:rsidR="009F7B8B">
        <w:rPr>
          <w:rFonts w:hint="cs"/>
          <w:rtl/>
          <w:lang w:bidi="ar-EG"/>
        </w:rPr>
        <w:t>لأ</w:t>
      </w:r>
      <w:r>
        <w:rPr>
          <w:rFonts w:hint="eastAsia"/>
          <w:rtl/>
          <w:lang w:bidi="ar-EG"/>
        </w:rPr>
        <w:t>ستاذ</w:t>
      </w:r>
      <w:r>
        <w:rPr>
          <w:rtl/>
          <w:lang w:bidi="ar-EG"/>
        </w:rPr>
        <w:t xml:space="preserve"> حسن الشيخ وأخي الحبيب أحمد زاهر سالم..</w:t>
      </w:r>
    </w:p>
    <w:p w:rsidR="000D0DE9" w:rsidRDefault="000D0DE9" w:rsidP="00D16CA9">
      <w:pPr>
        <w:rPr>
          <w:rtl/>
          <w:lang w:bidi="ar-EG"/>
        </w:rPr>
      </w:pPr>
      <w:r w:rsidRPr="000D0DE9">
        <w:rPr>
          <w:rFonts w:hint="cs"/>
          <w:u w:val="single"/>
          <w:rtl/>
          <w:lang w:bidi="ar-EG"/>
        </w:rPr>
        <w:t>تعليق ال</w:t>
      </w:r>
      <w:r w:rsidR="00D16CA9" w:rsidRPr="000D0DE9">
        <w:rPr>
          <w:u w:val="single"/>
          <w:rtl/>
          <w:lang w:bidi="ar-EG"/>
        </w:rPr>
        <w:t>د</w:t>
      </w:r>
      <w:r w:rsidRPr="000D0DE9">
        <w:rPr>
          <w:rFonts w:hint="cs"/>
          <w:u w:val="single"/>
          <w:rtl/>
          <w:lang w:bidi="ar-EG"/>
        </w:rPr>
        <w:t>كتور</w:t>
      </w:r>
      <w:r w:rsidR="00D16CA9" w:rsidRPr="000D0DE9">
        <w:rPr>
          <w:u w:val="single"/>
          <w:rtl/>
          <w:lang w:bidi="ar-EG"/>
        </w:rPr>
        <w:t xml:space="preserve"> خلدون مخلوطة:</w:t>
      </w:r>
      <w:r w:rsidR="00D16CA9">
        <w:rPr>
          <w:rtl/>
          <w:lang w:bidi="ar-EG"/>
        </w:rPr>
        <w:t xml:space="preserve"> </w:t>
      </w:r>
    </w:p>
    <w:p w:rsidR="00D16CA9" w:rsidRDefault="000D0DE9" w:rsidP="000D0DE9">
      <w:pPr>
        <w:rPr>
          <w:rtl/>
          <w:lang w:bidi="ar-EG"/>
        </w:rPr>
      </w:pPr>
      <w:r>
        <w:rPr>
          <w:rtl/>
          <w:lang w:bidi="ar-EG"/>
        </w:rPr>
        <w:t xml:space="preserve">جزى الله </w:t>
      </w:r>
      <w:r>
        <w:rPr>
          <w:rFonts w:hint="cs"/>
          <w:rtl/>
          <w:lang w:bidi="ar-EG"/>
        </w:rPr>
        <w:t xml:space="preserve">خيراً </w:t>
      </w:r>
      <w:r>
        <w:rPr>
          <w:rtl/>
          <w:lang w:bidi="ar-EG"/>
        </w:rPr>
        <w:t>الأخوين الكريمين</w:t>
      </w:r>
      <w:r w:rsidR="00D16CA9">
        <w:rPr>
          <w:rtl/>
          <w:lang w:bidi="ar-EG"/>
        </w:rPr>
        <w:t>:</w:t>
      </w:r>
      <w:r>
        <w:rPr>
          <w:rFonts w:hint="cs"/>
          <w:rtl/>
          <w:lang w:bidi="ar-EG"/>
        </w:rPr>
        <w:t xml:space="preserve"> </w:t>
      </w:r>
      <w:r w:rsidR="00D16CA9">
        <w:rPr>
          <w:rFonts w:hint="eastAsia"/>
          <w:rtl/>
          <w:lang w:bidi="ar-EG"/>
        </w:rPr>
        <w:t>الدكتور</w:t>
      </w:r>
      <w:r>
        <w:rPr>
          <w:rtl/>
          <w:lang w:bidi="ar-EG"/>
        </w:rPr>
        <w:t xml:space="preserve"> خالد محمد عبد الله</w:t>
      </w:r>
      <w:r>
        <w:rPr>
          <w:rFonts w:hint="cs"/>
          <w:rtl/>
          <w:lang w:bidi="ar-EG"/>
        </w:rPr>
        <w:t xml:space="preserve">، </w:t>
      </w:r>
      <w:r w:rsidR="00D16CA9">
        <w:rPr>
          <w:rFonts w:hint="eastAsia"/>
          <w:rtl/>
          <w:lang w:bidi="ar-EG"/>
        </w:rPr>
        <w:t>والأستاذ</w:t>
      </w:r>
      <w:r w:rsidR="00D16CA9">
        <w:rPr>
          <w:rtl/>
          <w:lang w:bidi="ar-EG"/>
        </w:rPr>
        <w:t xml:space="preserve"> الشيخ عبد الكريم خلف</w:t>
      </w:r>
      <w:r>
        <w:rPr>
          <w:rFonts w:hint="cs"/>
          <w:rtl/>
          <w:lang w:bidi="ar-EG"/>
        </w:rPr>
        <w:t>،</w:t>
      </w:r>
      <w:r w:rsidR="00D16CA9">
        <w:rPr>
          <w:rtl/>
          <w:lang w:bidi="ar-EG"/>
        </w:rPr>
        <w:t xml:space="preserve"> </w:t>
      </w:r>
      <w:r w:rsidR="00D16CA9">
        <w:rPr>
          <w:rFonts w:hint="eastAsia"/>
          <w:rtl/>
          <w:lang w:bidi="ar-EG"/>
        </w:rPr>
        <w:t>على</w:t>
      </w:r>
      <w:r>
        <w:rPr>
          <w:rtl/>
          <w:lang w:bidi="ar-EG"/>
        </w:rPr>
        <w:t xml:space="preserve"> هذا العرض الجميل</w:t>
      </w:r>
      <w:r w:rsidR="00D16CA9">
        <w:rPr>
          <w:rtl/>
          <w:lang w:bidi="ar-EG"/>
        </w:rPr>
        <w:t>.</w:t>
      </w:r>
      <w:r>
        <w:rPr>
          <w:rFonts w:hint="cs"/>
          <w:rtl/>
          <w:lang w:bidi="ar-EG"/>
        </w:rPr>
        <w:t xml:space="preserve"> </w:t>
      </w:r>
    </w:p>
    <w:p w:rsidR="00234AC8" w:rsidRDefault="000D0DE9" w:rsidP="000D0DE9">
      <w:pPr>
        <w:jc w:val="center"/>
        <w:rPr>
          <w:b/>
          <w:bCs/>
          <w:rtl/>
          <w:lang w:bidi="ar-EG"/>
        </w:rPr>
      </w:pPr>
      <w:r w:rsidRPr="000D0DE9">
        <w:rPr>
          <w:rFonts w:hint="cs"/>
          <w:b/>
          <w:bCs/>
          <w:rtl/>
          <w:lang w:bidi="ar-EG"/>
        </w:rPr>
        <w:t>وال</w:t>
      </w:r>
      <w:r w:rsidR="00234AC8">
        <w:rPr>
          <w:rFonts w:hint="cs"/>
          <w:b/>
          <w:bCs/>
          <w:rtl/>
          <w:lang w:bidi="ar-EG"/>
        </w:rPr>
        <w:t xml:space="preserve">حمد لله رب العالمين-مجالس العلم </w:t>
      </w:r>
    </w:p>
    <w:p w:rsidR="000D0DE9" w:rsidRPr="000D0DE9" w:rsidRDefault="000D0DE9" w:rsidP="000D0DE9">
      <w:pPr>
        <w:jc w:val="center"/>
        <w:rPr>
          <w:b/>
          <w:bCs/>
          <w:rtl/>
          <w:lang w:bidi="ar-EG"/>
        </w:rPr>
      </w:pPr>
      <w:r w:rsidRPr="000D0DE9">
        <w:rPr>
          <w:rFonts w:hint="cs"/>
          <w:b/>
          <w:bCs/>
          <w:rtl/>
          <w:lang w:bidi="ar-EG"/>
        </w:rPr>
        <w:t>تاريخ العرض: 6/10/2015</w:t>
      </w:r>
    </w:p>
    <w:p w:rsidR="00C5563F" w:rsidRDefault="00D16CA9">
      <w:r>
        <w:rPr>
          <w:rFonts w:hint="cs"/>
          <w:rtl/>
        </w:rPr>
        <w:t xml:space="preserve"> </w:t>
      </w:r>
    </w:p>
    <w:sectPr w:rsidR="00C5563F"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A9"/>
    <w:rsid w:val="00051AF1"/>
    <w:rsid w:val="00075B92"/>
    <w:rsid w:val="000762B5"/>
    <w:rsid w:val="000D0DE9"/>
    <w:rsid w:val="000F66E4"/>
    <w:rsid w:val="001565A6"/>
    <w:rsid w:val="001B3220"/>
    <w:rsid w:val="00211079"/>
    <w:rsid w:val="00234AC8"/>
    <w:rsid w:val="00247F6A"/>
    <w:rsid w:val="002C46BD"/>
    <w:rsid w:val="00305526"/>
    <w:rsid w:val="00336EC0"/>
    <w:rsid w:val="003C0CAE"/>
    <w:rsid w:val="003D6A2D"/>
    <w:rsid w:val="003D7B61"/>
    <w:rsid w:val="0042339E"/>
    <w:rsid w:val="004445F8"/>
    <w:rsid w:val="005C7D9D"/>
    <w:rsid w:val="0068596A"/>
    <w:rsid w:val="006E6B72"/>
    <w:rsid w:val="006E6BA2"/>
    <w:rsid w:val="006F4CA7"/>
    <w:rsid w:val="00705EEC"/>
    <w:rsid w:val="00777673"/>
    <w:rsid w:val="007B5D2B"/>
    <w:rsid w:val="008452E1"/>
    <w:rsid w:val="00875E98"/>
    <w:rsid w:val="00991E40"/>
    <w:rsid w:val="009A7ACE"/>
    <w:rsid w:val="009B682D"/>
    <w:rsid w:val="009B7238"/>
    <w:rsid w:val="009F7B8B"/>
    <w:rsid w:val="00A44C74"/>
    <w:rsid w:val="00A74A0A"/>
    <w:rsid w:val="00A7559D"/>
    <w:rsid w:val="00AB23A2"/>
    <w:rsid w:val="00B432B8"/>
    <w:rsid w:val="00C126BD"/>
    <w:rsid w:val="00C5563F"/>
    <w:rsid w:val="00D16CA9"/>
    <w:rsid w:val="00D404E6"/>
    <w:rsid w:val="00D4090B"/>
    <w:rsid w:val="00E11D81"/>
    <w:rsid w:val="00E143F7"/>
    <w:rsid w:val="00E40ACF"/>
    <w:rsid w:val="00ED6969"/>
    <w:rsid w:val="00EE0FE9"/>
    <w:rsid w:val="00F70AF8"/>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CA9"/>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CA9"/>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1498</Words>
  <Characters>8541</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Qatar Foundation</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dc:creator>
  <cp:lastModifiedBy>Majed A. Makki</cp:lastModifiedBy>
  <cp:revision>2</cp:revision>
  <dcterms:created xsi:type="dcterms:W3CDTF">2016-02-09T11:11:00Z</dcterms:created>
  <dcterms:modified xsi:type="dcterms:W3CDTF">2016-02-09T11:11:00Z</dcterms:modified>
</cp:coreProperties>
</file>