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rPr>
        <w:t>مرحلة النهضة العلمية</w:t>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rPr>
        <w:t xml:space="preserve">والمدرسة </w:t>
      </w:r>
      <w:proofErr w:type="spellStart"/>
      <w:r w:rsidRPr="007D1950">
        <w:rPr>
          <w:rFonts w:ascii="Times New Roman" w:eastAsia="Times New Roman" w:hAnsi="Times New Roman" w:cs="Times New Roman" w:hint="cs"/>
          <w:b/>
          <w:bCs/>
          <w:sz w:val="36"/>
          <w:szCs w:val="36"/>
          <w:rtl/>
        </w:rPr>
        <w:t>الخسروية</w:t>
      </w:r>
      <w:proofErr w:type="spellEnd"/>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rPr>
        <w:t xml:space="preserve">1340 </w:t>
      </w:r>
      <w:r w:rsidRPr="007D1950">
        <w:rPr>
          <w:rFonts w:ascii="Times New Roman" w:eastAsia="Times New Roman" w:hAnsi="Times New Roman" w:cs="Times New Roman"/>
          <w:b/>
          <w:bCs/>
          <w:sz w:val="36"/>
          <w:szCs w:val="36"/>
          <w:rtl/>
        </w:rPr>
        <w:t>–</w:t>
      </w:r>
      <w:r w:rsidRPr="007D1950">
        <w:rPr>
          <w:rFonts w:ascii="Times New Roman" w:eastAsia="Times New Roman" w:hAnsi="Times New Roman" w:cs="Times New Roman" w:hint="cs"/>
          <w:b/>
          <w:bCs/>
          <w:sz w:val="36"/>
          <w:szCs w:val="36"/>
          <w:rtl/>
        </w:rPr>
        <w:t xml:space="preserve"> 1368هـ</w:t>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آلم الواقع المتردي للتعليم في المرحلة السابقة بعض العلماء المتنورين في مدينة حلب</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أمثال الشيخ محمد راغب الطباخ، فراح يبذل الجهد في إصلاحه والنهوض به يقول: (وكنت ممن أهمه هذا ا</w:t>
      </w:r>
      <w:bookmarkStart w:id="0" w:name="_GoBack"/>
      <w:bookmarkEnd w:id="0"/>
      <w:r w:rsidRPr="007D1950">
        <w:rPr>
          <w:rFonts w:ascii="Times New Roman" w:eastAsia="Times New Roman" w:hAnsi="Times New Roman" w:cs="Times New Roman" w:hint="cs"/>
          <w:sz w:val="32"/>
          <w:szCs w:val="32"/>
          <w:rtl/>
        </w:rPr>
        <w:t>لأمر وأغمه وشغل فكره، فجعلته حديثي في كل مجتمع... وكنت أعرب عن رغبتي في أن تكون المدارس الدينية على نسق المدارس الأميرية،</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ذات صنوف مرتبة وعلوم معينة ونظام يرجعون إليه)</w:t>
      </w:r>
      <w:r w:rsidRPr="007D1950">
        <w:rPr>
          <w:rFonts w:ascii="Times New Roman" w:eastAsia="Times New Roman" w:hAnsi="Times New Roman" w:cs="Times New Roman"/>
          <w:sz w:val="32"/>
          <w:szCs w:val="32"/>
          <w:vertAlign w:val="superscript"/>
          <w:rtl/>
        </w:rPr>
        <w:footnoteReference w:id="1"/>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وقد استطاع الشيخ تحقيق أمله هذا عندما تولى إدارة الأوقاف الأستاذ يحيى الكيالي، الذي كان أكثر تشوقاً للإصلاح من الشيخ الطباخ</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فألف لجنة لهذا الغرض دعيت بـ (لجنة المجمع العلمي) برئاسة مفتي حلب الشيخ عبد الحميد الكيالي، فوضعت نظاماً للدراسة الشرعية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ورسمت لها منهاجاً جديداً، ووضعت أساساً لقبول الطلاب فيها، وأنظمة لامتحاناتها، كما حددت نظامها المالي، ثم جمعت عدداً من مدارس المرحلة السابقة كالإسماعيلية </w:t>
      </w:r>
      <w:proofErr w:type="spellStart"/>
      <w:r w:rsidRPr="007D1950">
        <w:rPr>
          <w:rFonts w:ascii="Times New Roman" w:eastAsia="Times New Roman" w:hAnsi="Times New Roman" w:cs="Times New Roman" w:hint="cs"/>
          <w:sz w:val="32"/>
          <w:szCs w:val="32"/>
          <w:rtl/>
        </w:rPr>
        <w:t>والقرناصية</w:t>
      </w:r>
      <w:proofErr w:type="spellEnd"/>
      <w:r w:rsidRPr="007D1950">
        <w:rPr>
          <w:rFonts w:ascii="Times New Roman" w:eastAsia="Times New Roman" w:hAnsi="Times New Roman" w:cs="Times New Roman" w:hint="cs"/>
          <w:sz w:val="32"/>
          <w:szCs w:val="32"/>
          <w:rtl/>
        </w:rPr>
        <w:t xml:space="preserve"> والعثمانية، وجعلتها كلها تابعة لمدرسة واحدة هي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xml:space="preserve">) وقد أطلق عليها اسم (المدرسة العلمية). </w:t>
      </w:r>
    </w:p>
    <w:p w:rsidR="007D1950" w:rsidRPr="007D1950" w:rsidRDefault="007D1950" w:rsidP="007D1950">
      <w:pPr>
        <w:spacing w:after="0" w:line="240" w:lineRule="auto"/>
        <w:rPr>
          <w:rFonts w:ascii="Times New Roman" w:eastAsia="Times New Roman" w:hAnsi="Times New Roman" w:cs="Times New Roman"/>
          <w:sz w:val="32"/>
          <w:szCs w:val="32"/>
          <w:rtl/>
        </w:rPr>
      </w:pPr>
    </w:p>
    <w:p w:rsidR="007D1950" w:rsidRDefault="007D1950" w:rsidP="007D1950">
      <w:pPr>
        <w:spacing w:after="0" w:line="240" w:lineRule="auto"/>
        <w:jc w:val="center"/>
        <w:rPr>
          <w:rFonts w:ascii="Times New Roman" w:eastAsia="Times New Roman" w:hAnsi="Times New Roman" w:cs="Times New Roman"/>
          <w:b/>
          <w:bCs/>
          <w:sz w:val="36"/>
          <w:szCs w:val="36"/>
          <w:rtl/>
        </w:rPr>
      </w:pPr>
      <w:r w:rsidRPr="007D1950">
        <w:rPr>
          <w:rFonts w:ascii="Times New Roman" w:eastAsia="Times New Roman" w:hAnsi="Times New Roman" w:cs="Times New Roman"/>
          <w:b/>
          <w:bCs/>
          <w:sz w:val="36"/>
          <w:szCs w:val="36"/>
          <w:rtl/>
        </w:rPr>
        <w:br w:type="page"/>
      </w:r>
      <w:r w:rsidRPr="007D1950">
        <w:rPr>
          <w:rFonts w:ascii="Times New Roman" w:eastAsia="Times New Roman" w:hAnsi="Times New Roman" w:cs="Times New Roman" w:hint="cs"/>
          <w:b/>
          <w:bCs/>
          <w:sz w:val="36"/>
          <w:szCs w:val="36"/>
          <w:rtl/>
        </w:rPr>
        <w:lastRenderedPageBreak/>
        <w:t xml:space="preserve">المدرسة </w:t>
      </w:r>
      <w:proofErr w:type="spellStart"/>
      <w:r w:rsidRPr="007D1950">
        <w:rPr>
          <w:rFonts w:ascii="Times New Roman" w:eastAsia="Times New Roman" w:hAnsi="Times New Roman" w:cs="Times New Roman" w:hint="cs"/>
          <w:b/>
          <w:bCs/>
          <w:sz w:val="36"/>
          <w:szCs w:val="36"/>
          <w:rtl/>
        </w:rPr>
        <w:t>الخسروية</w:t>
      </w:r>
      <w:proofErr w:type="spellEnd"/>
      <w:r w:rsidRPr="007D1950">
        <w:rPr>
          <w:rFonts w:ascii="Times New Roman" w:eastAsia="Times New Roman" w:hAnsi="Times New Roman" w:cs="Times New Roman" w:hint="cs"/>
          <w:b/>
          <w:bCs/>
          <w:sz w:val="36"/>
          <w:szCs w:val="36"/>
          <w:rtl/>
        </w:rPr>
        <w:t xml:space="preserve"> </w:t>
      </w:r>
    </w:p>
    <w:p w:rsidR="0085414E" w:rsidRPr="0085414E" w:rsidRDefault="0085414E" w:rsidP="0085414E">
      <w:pPr>
        <w:spacing w:after="0" w:line="240" w:lineRule="auto"/>
        <w:jc w:val="center"/>
        <w:rPr>
          <w:rFonts w:ascii="Times New Roman" w:eastAsia="Times New Roman" w:hAnsi="Times New Roman" w:cs="Times New Roman"/>
          <w:sz w:val="32"/>
          <w:szCs w:val="32"/>
          <w:rtl/>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 xml:space="preserve">أول مدرسة أنشئت في العهد العثماني، </w:t>
      </w:r>
      <w:r w:rsidRPr="007D1950">
        <w:rPr>
          <w:rFonts w:ascii="Times New Roman" w:eastAsia="Times New Roman" w:hAnsi="Times New Roman" w:cs="Times New Roman"/>
          <w:sz w:val="32"/>
          <w:szCs w:val="32"/>
          <w:rtl/>
          <w:lang w:bidi="ar-EG"/>
        </w:rPr>
        <w:t xml:space="preserve">تقع في </w:t>
      </w:r>
      <w:r w:rsidRPr="007D1950">
        <w:rPr>
          <w:rFonts w:ascii="Times New Roman" w:eastAsia="Times New Roman" w:hAnsi="Times New Roman" w:cs="Times New Roman" w:hint="cs"/>
          <w:sz w:val="32"/>
          <w:szCs w:val="32"/>
          <w:rtl/>
          <w:lang w:bidi="ar-EG"/>
        </w:rPr>
        <w:t>محلة (</w:t>
      </w:r>
      <w:r w:rsidRPr="007D1950">
        <w:rPr>
          <w:rFonts w:ascii="Times New Roman" w:eastAsia="Times New Roman" w:hAnsi="Times New Roman" w:cs="Times New Roman"/>
          <w:sz w:val="32"/>
          <w:szCs w:val="32"/>
          <w:rtl/>
          <w:lang w:bidi="ar-EG"/>
        </w:rPr>
        <w:t>ساحة بزة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sz w:val="32"/>
          <w:szCs w:val="32"/>
          <w:rtl/>
          <w:lang w:bidi="ar-EG"/>
        </w:rPr>
        <w:t xml:space="preserve"> غرب السلطانية، جوار قلعة حلب (أمام مدخل القلعة)،</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وهي عمارة عظيمة أوصى بإنشائها والي حلب (</w:t>
      </w:r>
      <w:proofErr w:type="spellStart"/>
      <w:r w:rsidRPr="007D1950">
        <w:rPr>
          <w:rFonts w:ascii="Times New Roman" w:eastAsia="Times New Roman" w:hAnsi="Times New Roman" w:cs="Times New Roman" w:hint="cs"/>
          <w:sz w:val="32"/>
          <w:szCs w:val="32"/>
          <w:rtl/>
        </w:rPr>
        <w:t>خسرو</w:t>
      </w:r>
      <w:proofErr w:type="spellEnd"/>
      <w:r w:rsidRPr="007D1950">
        <w:rPr>
          <w:rFonts w:ascii="Times New Roman" w:eastAsia="Times New Roman" w:hAnsi="Times New Roman" w:cs="Times New Roman" w:hint="cs"/>
          <w:sz w:val="32"/>
          <w:szCs w:val="32"/>
          <w:rtl/>
        </w:rPr>
        <w:t xml:space="preserve"> بن سنان باشا) مولاه (فروخ بن عبد المنان الرومي)، وانتهى من عمارتها مدرسة وجامعاً وتكية ومطبخاً سنة: 951هـ</w:t>
      </w:r>
      <w:r w:rsidRPr="007D1950">
        <w:rPr>
          <w:rFonts w:ascii="Times New Roman" w:eastAsia="Times New Roman" w:hAnsi="Times New Roman" w:cs="Times New Roman"/>
          <w:sz w:val="32"/>
          <w:szCs w:val="32"/>
          <w:rtl/>
        </w:rPr>
        <w:t>، في عهد السلطان</w:t>
      </w:r>
      <w:r w:rsidRPr="007D1950">
        <w:rPr>
          <w:rFonts w:ascii="Times New Roman" w:eastAsia="Times New Roman" w:hAnsi="Times New Roman" w:cs="Times New Roman"/>
          <w:sz w:val="32"/>
          <w:szCs w:val="32"/>
        </w:rPr>
        <w:t xml:space="preserve"> </w:t>
      </w:r>
      <w:r w:rsidRPr="007D1950">
        <w:rPr>
          <w:rFonts w:ascii="Times New Roman" w:eastAsia="Times New Roman" w:hAnsi="Times New Roman" w:cs="Times New Roman"/>
          <w:sz w:val="32"/>
          <w:szCs w:val="32"/>
          <w:rtl/>
        </w:rPr>
        <w:t>سليمان الأول القانوني</w:t>
      </w:r>
      <w:r w:rsidRPr="007D1950">
        <w:rPr>
          <w:rFonts w:ascii="Times New Roman" w:eastAsia="Times New Roman" w:hAnsi="Times New Roman" w:cs="Times New Roman" w:hint="cs"/>
          <w:sz w:val="32"/>
          <w:szCs w:val="32"/>
          <w:rtl/>
        </w:rPr>
        <w:t>.</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وأوقف عليها الو</w:t>
      </w:r>
      <w:r w:rsidRPr="007D1950">
        <w:rPr>
          <w:rFonts w:ascii="Times New Roman" w:eastAsia="Times New Roman" w:hAnsi="Times New Roman" w:cs="Times New Roman" w:hint="cs"/>
          <w:sz w:val="32"/>
          <w:szCs w:val="32"/>
          <w:rtl/>
          <w:lang w:bidi="ar-EG"/>
        </w:rPr>
        <w:t>ا</w:t>
      </w:r>
      <w:r w:rsidRPr="007D1950">
        <w:rPr>
          <w:rFonts w:ascii="Times New Roman" w:eastAsia="Times New Roman" w:hAnsi="Times New Roman" w:cs="Times New Roman" w:hint="cs"/>
          <w:sz w:val="32"/>
          <w:szCs w:val="32"/>
          <w:rtl/>
        </w:rPr>
        <w:t xml:space="preserve">لي المذكور وأخوه مصطفى باشا وأولادهم من بعدهم في وقفياتهم المتعددة أوقافاً عظيمة تبلغ ثلاثمئة عقار، فيها الخانات والحمامات والأسواق والطواحين والأراضي الزراعية وغيرها، ويكفي أن نذكر </w:t>
      </w:r>
      <w:r w:rsidRPr="007D1950">
        <w:rPr>
          <w:rFonts w:ascii="Times New Roman" w:eastAsia="Times New Roman" w:hAnsi="Times New Roman" w:cs="Times New Roman"/>
          <w:sz w:val="32"/>
          <w:szCs w:val="32"/>
          <w:rtl/>
        </w:rPr>
        <w:t xml:space="preserve">أن جهات </w:t>
      </w:r>
      <w:proofErr w:type="spellStart"/>
      <w:r w:rsidRPr="007D1950">
        <w:rPr>
          <w:rFonts w:ascii="Times New Roman" w:eastAsia="Times New Roman" w:hAnsi="Times New Roman" w:cs="Times New Roman"/>
          <w:sz w:val="32"/>
          <w:szCs w:val="32"/>
          <w:rtl/>
        </w:rPr>
        <w:t>الخسروية</w:t>
      </w:r>
      <w:proofErr w:type="spellEnd"/>
      <w:r w:rsidRPr="007D1950">
        <w:rPr>
          <w:rFonts w:ascii="Times New Roman" w:eastAsia="Times New Roman" w:hAnsi="Times New Roman" w:cs="Times New Roman"/>
          <w:sz w:val="32"/>
          <w:szCs w:val="32"/>
          <w:rtl/>
        </w:rPr>
        <w:t xml:space="preserve"> الأربع إلى مسافة ألفي متر تقريباً كانت في القرن العاشر الهجري ملي</w:t>
      </w:r>
      <w:r w:rsidRPr="007D1950">
        <w:rPr>
          <w:rFonts w:ascii="Times New Roman" w:eastAsia="Times New Roman" w:hAnsi="Times New Roman" w:cs="Times New Roman" w:hint="cs"/>
          <w:sz w:val="32"/>
          <w:szCs w:val="32"/>
          <w:rtl/>
        </w:rPr>
        <w:t xml:space="preserve">ئة </w:t>
      </w:r>
      <w:r w:rsidRPr="007D1950">
        <w:rPr>
          <w:rFonts w:ascii="Times New Roman" w:eastAsia="Times New Roman" w:hAnsi="Times New Roman" w:cs="Times New Roman"/>
          <w:sz w:val="32"/>
          <w:szCs w:val="32"/>
          <w:rtl/>
        </w:rPr>
        <w:t xml:space="preserve">بالمتاجر والخانات والحمامات </w:t>
      </w:r>
      <w:proofErr w:type="spellStart"/>
      <w:r w:rsidRPr="007D1950">
        <w:rPr>
          <w:rFonts w:ascii="Times New Roman" w:eastAsia="Times New Roman" w:hAnsi="Times New Roman" w:cs="Times New Roman"/>
          <w:sz w:val="32"/>
          <w:szCs w:val="32"/>
          <w:rtl/>
        </w:rPr>
        <w:t>والقيساريات</w:t>
      </w:r>
      <w:proofErr w:type="spellEnd"/>
      <w:r w:rsidRPr="007D1950">
        <w:rPr>
          <w:rFonts w:ascii="Times New Roman" w:eastAsia="Times New Roman" w:hAnsi="Times New Roman" w:cs="Times New Roman"/>
          <w:sz w:val="32"/>
          <w:szCs w:val="32"/>
          <w:rtl/>
        </w:rPr>
        <w:t xml:space="preserve">، وكانت كلها وقفاً لهذه المدرسة العظيمة، وأن قضائي حارم وجبل سمعان كانا بكاملهما من جملة أوقافها، وأن ناحية إعزاز كانت من بعض </w:t>
      </w:r>
      <w:r w:rsidRPr="007D1950">
        <w:rPr>
          <w:rFonts w:ascii="Times New Roman" w:eastAsia="Times New Roman" w:hAnsi="Times New Roman" w:cs="Times New Roman" w:hint="cs"/>
          <w:sz w:val="32"/>
          <w:szCs w:val="32"/>
          <w:rtl/>
        </w:rPr>
        <w:t>أوقافها</w:t>
      </w:r>
      <w:r w:rsidRPr="007D1950">
        <w:rPr>
          <w:rFonts w:ascii="Times New Roman" w:eastAsia="Times New Roman" w:hAnsi="Times New Roman" w:cs="Times New Roman"/>
          <w:sz w:val="32"/>
          <w:szCs w:val="32"/>
          <w:rtl/>
        </w:rPr>
        <w:t xml:space="preserve">، وأن قسماً عظيماً من أراضي عينتاب، وسهلاً مترامي الأطراف في العمق، وعدداً كبيراً من المزارع والقرى والطواحين على نهر العاصي، </w:t>
      </w:r>
      <w:r w:rsidRPr="007D1950">
        <w:rPr>
          <w:rFonts w:ascii="Times New Roman" w:eastAsia="Times New Roman" w:hAnsi="Times New Roman" w:cs="Times New Roman" w:hint="cs"/>
          <w:sz w:val="32"/>
          <w:szCs w:val="32"/>
          <w:rtl/>
        </w:rPr>
        <w:t xml:space="preserve">ومحلة </w:t>
      </w:r>
      <w:r w:rsidRPr="007D1950">
        <w:rPr>
          <w:rFonts w:ascii="Times New Roman" w:eastAsia="Times New Roman" w:hAnsi="Times New Roman" w:cs="Times New Roman"/>
          <w:sz w:val="32"/>
          <w:szCs w:val="32"/>
          <w:rtl/>
        </w:rPr>
        <w:t xml:space="preserve">الجوم بحذافيرها، وأرضا واسعة بناحية </w:t>
      </w:r>
      <w:proofErr w:type="spellStart"/>
      <w:r w:rsidRPr="007D1950">
        <w:rPr>
          <w:rFonts w:ascii="Times New Roman" w:eastAsia="Times New Roman" w:hAnsi="Times New Roman" w:cs="Times New Roman"/>
          <w:sz w:val="32"/>
          <w:szCs w:val="32"/>
          <w:rtl/>
        </w:rPr>
        <w:t>الجبول</w:t>
      </w:r>
      <w:proofErr w:type="spellEnd"/>
      <w:r w:rsidRPr="007D1950">
        <w:rPr>
          <w:rFonts w:ascii="Times New Roman" w:eastAsia="Times New Roman" w:hAnsi="Times New Roman" w:cs="Times New Roman"/>
          <w:sz w:val="32"/>
          <w:szCs w:val="32"/>
          <w:rtl/>
        </w:rPr>
        <w:t>، وكثيراً من الدور والدكاكين في حارة الفرافرة في حلب، وعدداً لا بأس به من خانات الشهباء وحماماتها العظيمة، كل كان مما وقف عليها أيضاً</w:t>
      </w:r>
      <w:r w:rsidRPr="007D1950">
        <w:rPr>
          <w:rFonts w:ascii="Times New Roman" w:eastAsia="Times New Roman" w:hAnsi="Times New Roman" w:cs="Times New Roman" w:hint="cs"/>
          <w:b/>
          <w:bCs/>
          <w:sz w:val="32"/>
          <w:szCs w:val="32"/>
          <w:rtl/>
          <w:lang w:bidi="ar-EG"/>
        </w:rPr>
        <w:t>.</w:t>
      </w:r>
      <w:r w:rsidRPr="007D1950">
        <w:rPr>
          <w:rFonts w:ascii="Times New Roman" w:eastAsia="Times New Roman" w:hAnsi="Times New Roman" w:cs="Times New Roman"/>
          <w:b/>
          <w:bCs/>
          <w:sz w:val="32"/>
          <w:szCs w:val="32"/>
          <w:vertAlign w:val="superscript"/>
          <w:rtl/>
          <w:lang w:bidi="ar-EG"/>
        </w:rPr>
        <w:footnoteReference w:id="2"/>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وقد فص</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ل الواقف هذه الأوقاف، وسبل صرف ريعها </w:t>
      </w:r>
      <w:proofErr w:type="spellStart"/>
      <w:r w:rsidRPr="007D1950">
        <w:rPr>
          <w:rFonts w:ascii="Times New Roman" w:eastAsia="Times New Roman" w:hAnsi="Times New Roman" w:cs="Times New Roman" w:hint="cs"/>
          <w:sz w:val="32"/>
          <w:szCs w:val="32"/>
          <w:rtl/>
        </w:rPr>
        <w:t>بوقفياته</w:t>
      </w:r>
      <w:proofErr w:type="spellEnd"/>
      <w:r w:rsidRPr="007D1950">
        <w:rPr>
          <w:rFonts w:ascii="Times New Roman" w:eastAsia="Times New Roman" w:hAnsi="Times New Roman" w:cs="Times New Roman" w:hint="cs"/>
          <w:sz w:val="32"/>
          <w:szCs w:val="32"/>
          <w:rtl/>
        </w:rPr>
        <w:t xml:space="preserve"> بشكل يثير العجب والدهشة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وعين لها ناظراً </w:t>
      </w:r>
      <w:proofErr w:type="spellStart"/>
      <w:r w:rsidRPr="007D1950">
        <w:rPr>
          <w:rFonts w:ascii="Times New Roman" w:eastAsia="Times New Roman" w:hAnsi="Times New Roman" w:cs="Times New Roman" w:hint="cs"/>
          <w:sz w:val="32"/>
          <w:szCs w:val="32"/>
          <w:rtl/>
        </w:rPr>
        <w:t>وجباة</w:t>
      </w:r>
      <w:proofErr w:type="spellEnd"/>
      <w:r w:rsidRPr="007D1950">
        <w:rPr>
          <w:rFonts w:ascii="Times New Roman" w:eastAsia="Times New Roman" w:hAnsi="Times New Roman" w:cs="Times New Roman" w:hint="cs"/>
          <w:sz w:val="32"/>
          <w:szCs w:val="32"/>
          <w:rtl/>
        </w:rPr>
        <w:t xml:space="preserve"> وكتاباً وشيوخاً مسلكين وحفاظاً وقراءً وإماماً وخطيباً ومؤذنين و(نقطه جي) مراقب دوام وطباخين ومساعدين لهم وخداماً، وغير ذلك من القائمين على هذه المدرسة، ورتب لكل واحد منهم راتبا معلوماً</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أما المدرسة، فقد عين لها مدرساً واحدا شرط فيه: أن يكون حنفي المذهب</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وأن يعينه الحاكم أو القاضي الشرعي، كما شرط أن يكون عدد الطلاب فيها ثمانية طلاب، يقرؤون العلم على المدر</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س المذكور.</w:t>
      </w:r>
      <w:r w:rsidRPr="007D1950">
        <w:rPr>
          <w:rFonts w:ascii="Times New Roman" w:eastAsia="Times New Roman" w:hAnsi="Times New Roman" w:cs="Times New Roman"/>
          <w:sz w:val="32"/>
          <w:szCs w:val="32"/>
          <w:vertAlign w:val="superscript"/>
          <w:rtl/>
          <w:lang w:bidi="ar-EG"/>
        </w:rPr>
        <w:footnoteReference w:id="3"/>
      </w:r>
    </w:p>
    <w:p w:rsidR="007D1950" w:rsidRPr="007D1950" w:rsidRDefault="007D1950" w:rsidP="007D1950">
      <w:pPr>
        <w:spacing w:after="0" w:line="240" w:lineRule="auto"/>
        <w:jc w:val="lowKashida"/>
        <w:rPr>
          <w:rFonts w:ascii="Times New Roman" w:eastAsia="Times New Roman" w:hAnsi="Times New Roman" w:cs="Times New Roman"/>
          <w:i/>
          <w:iCs/>
          <w:sz w:val="32"/>
          <w:szCs w:val="32"/>
          <w:rtl/>
          <w:lang w:bidi="ar-EG"/>
        </w:rPr>
      </w:pPr>
      <w:r w:rsidRPr="007D1950">
        <w:rPr>
          <w:rFonts w:ascii="Times New Roman" w:eastAsia="Times New Roman" w:hAnsi="Times New Roman" w:cs="Times New Roman" w:hint="cs"/>
          <w:sz w:val="32"/>
          <w:szCs w:val="32"/>
          <w:rtl/>
        </w:rPr>
        <w:t xml:space="preserve">سارت أمور هذه المدرسة بشكل جيد أول أمرها، وتولى التدريس فيها عدد من كبار العلماء، أمثال العلامة الشيخ تاج الدين إبراهيم </w:t>
      </w:r>
      <w:proofErr w:type="spellStart"/>
      <w:r w:rsidRPr="007D1950">
        <w:rPr>
          <w:rFonts w:ascii="Times New Roman" w:eastAsia="Times New Roman" w:hAnsi="Times New Roman" w:cs="Times New Roman" w:hint="cs"/>
          <w:sz w:val="32"/>
          <w:szCs w:val="32"/>
          <w:rtl/>
        </w:rPr>
        <w:t>الصنوي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المتوفى</w:t>
      </w:r>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 xml:space="preserve">سنة </w:t>
      </w:r>
      <w:r w:rsidRPr="007D1950">
        <w:rPr>
          <w:rFonts w:ascii="Times New Roman" w:eastAsia="Times New Roman" w:hAnsi="Times New Roman" w:cs="Times New Roman" w:hint="cs"/>
          <w:sz w:val="32"/>
          <w:szCs w:val="32"/>
          <w:rtl/>
        </w:rPr>
        <w:t xml:space="preserve">973هـ والعلامة الشيخ نصوح بن يوسف </w:t>
      </w:r>
      <w:proofErr w:type="spellStart"/>
      <w:r w:rsidRPr="007D1950">
        <w:rPr>
          <w:rFonts w:ascii="Times New Roman" w:eastAsia="Times New Roman" w:hAnsi="Times New Roman" w:cs="Times New Roman" w:hint="cs"/>
          <w:sz w:val="32"/>
          <w:szCs w:val="32"/>
          <w:rtl/>
        </w:rPr>
        <w:t>الأنؤوطي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 xml:space="preserve">المتوفى سنة </w:t>
      </w:r>
      <w:r w:rsidRPr="007D1950">
        <w:rPr>
          <w:rFonts w:ascii="Times New Roman" w:eastAsia="Times New Roman" w:hAnsi="Times New Roman" w:cs="Times New Roman" w:hint="cs"/>
          <w:sz w:val="32"/>
          <w:szCs w:val="32"/>
          <w:rtl/>
        </w:rPr>
        <w:t>981هـ، ثم أضحى التدريس فيها رتبة سلطانية، ي</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عطاها كل</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من تولى الإفتاء في حلب، فمن المفتين الذين تولوا التدريس فيها المفتي عبد اللطيف </w:t>
      </w:r>
      <w:proofErr w:type="spellStart"/>
      <w:r w:rsidRPr="007D1950">
        <w:rPr>
          <w:rFonts w:ascii="Times New Roman" w:eastAsia="Times New Roman" w:hAnsi="Times New Roman" w:cs="Times New Roman" w:hint="cs"/>
          <w:sz w:val="32"/>
          <w:szCs w:val="32"/>
          <w:rtl/>
        </w:rPr>
        <w:t>الزوائدي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المتوفى سنة</w:t>
      </w:r>
      <w:r w:rsidRPr="007D1950">
        <w:rPr>
          <w:rFonts w:ascii="Times New Roman" w:eastAsia="Times New Roman" w:hAnsi="Times New Roman" w:cs="Times New Roman" w:hint="cs"/>
          <w:sz w:val="32"/>
          <w:szCs w:val="32"/>
          <w:rtl/>
        </w:rPr>
        <w:t xml:space="preserve"> 1132هـ وأبو السعود الكواكبي، </w:t>
      </w:r>
      <w:r w:rsidRPr="007D1950">
        <w:rPr>
          <w:rFonts w:ascii="Times New Roman" w:eastAsia="Times New Roman" w:hAnsi="Times New Roman" w:cs="Times New Roman" w:hint="cs"/>
          <w:sz w:val="32"/>
          <w:szCs w:val="32"/>
          <w:rtl/>
          <w:lang w:bidi="ar-EG"/>
        </w:rPr>
        <w:t>المتوفى سنة:</w:t>
      </w:r>
      <w:r w:rsidRPr="007D1950">
        <w:rPr>
          <w:rFonts w:ascii="Times New Roman" w:eastAsia="Times New Roman" w:hAnsi="Times New Roman" w:cs="Times New Roman" w:hint="cs"/>
          <w:sz w:val="32"/>
          <w:szCs w:val="32"/>
          <w:rtl/>
        </w:rPr>
        <w:t xml:space="preserve"> 1137هـ</w:t>
      </w:r>
      <w:r w:rsidRPr="007D1950">
        <w:rPr>
          <w:rFonts w:ascii="Times New Roman" w:eastAsia="Times New Roman" w:hAnsi="Times New Roman" w:cs="Times New Roman"/>
          <w:sz w:val="32"/>
          <w:szCs w:val="32"/>
          <w:vertAlign w:val="superscript"/>
          <w:rtl/>
        </w:rPr>
        <w:footnoteReference w:id="4"/>
      </w:r>
      <w:r w:rsidRPr="007D1950">
        <w:rPr>
          <w:rFonts w:ascii="Times New Roman" w:eastAsia="Times New Roman" w:hAnsi="Times New Roman" w:cs="Times New Roman" w:hint="cs"/>
          <w:sz w:val="32"/>
          <w:szCs w:val="32"/>
          <w:rtl/>
        </w:rPr>
        <w:t>، وآخر شيوخها قبل عملية الإصلاح الشيخ إبراهيم الخطيب (</w:t>
      </w:r>
      <w:proofErr w:type="spellStart"/>
      <w:r w:rsidRPr="007D1950">
        <w:rPr>
          <w:rFonts w:ascii="Times New Roman" w:eastAsia="Times New Roman" w:hAnsi="Times New Roman" w:cs="Times New Roman" w:hint="cs"/>
          <w:sz w:val="32"/>
          <w:szCs w:val="32"/>
          <w:rtl/>
        </w:rPr>
        <w:t>سلقيني</w:t>
      </w:r>
      <w:proofErr w:type="spellEnd"/>
      <w:r w:rsidRPr="007D1950">
        <w:rPr>
          <w:rFonts w:ascii="Times New Roman" w:eastAsia="Times New Roman" w:hAnsi="Times New Roman" w:cs="Times New Roman" w:hint="cs"/>
          <w:sz w:val="32"/>
          <w:szCs w:val="32"/>
          <w:rtl/>
        </w:rPr>
        <w:t xml:space="preserve">) جدّ شيوخ آل </w:t>
      </w:r>
      <w:proofErr w:type="spellStart"/>
      <w:r w:rsidRPr="007D1950">
        <w:rPr>
          <w:rFonts w:ascii="Times New Roman" w:eastAsia="Times New Roman" w:hAnsi="Times New Roman" w:cs="Times New Roman" w:hint="cs"/>
          <w:sz w:val="32"/>
          <w:szCs w:val="32"/>
          <w:rtl/>
        </w:rPr>
        <w:t>السلقيني</w:t>
      </w:r>
      <w:proofErr w:type="spellEnd"/>
      <w:r w:rsidRPr="007D1950">
        <w:rPr>
          <w:rFonts w:ascii="Times New Roman" w:eastAsia="Times New Roman" w:hAnsi="Times New Roman" w:cs="Times New Roman" w:hint="cs"/>
          <w:sz w:val="32"/>
          <w:szCs w:val="32"/>
          <w:rtl/>
        </w:rPr>
        <w:t xml:space="preserve"> في حلب،  </w:t>
      </w:r>
      <w:r w:rsidRPr="007D1950">
        <w:rPr>
          <w:rFonts w:ascii="Times New Roman" w:eastAsia="Times New Roman" w:hAnsi="Times New Roman" w:cs="Times New Roman" w:hint="cs"/>
          <w:sz w:val="32"/>
          <w:szCs w:val="32"/>
          <w:rtl/>
          <w:lang w:bidi="ar-EG"/>
        </w:rPr>
        <w:t>المتوفى سنة:</w:t>
      </w:r>
      <w:r w:rsidRPr="007D1950">
        <w:rPr>
          <w:rFonts w:ascii="Times New Roman" w:eastAsia="Times New Roman" w:hAnsi="Times New Roman" w:cs="Times New Roman" w:hint="cs"/>
          <w:sz w:val="32"/>
          <w:szCs w:val="32"/>
          <w:rtl/>
        </w:rPr>
        <w:t xml:space="preserve"> 1367هـ</w:t>
      </w:r>
      <w:r w:rsidRPr="007D1950">
        <w:rPr>
          <w:rFonts w:ascii="Times New Roman" w:eastAsia="Times New Roman" w:hAnsi="Times New Roman" w:cs="Times New Roman"/>
          <w:sz w:val="32"/>
          <w:szCs w:val="32"/>
          <w:vertAlign w:val="superscript"/>
          <w:rtl/>
        </w:rPr>
        <w:footnoteReference w:id="5"/>
      </w:r>
      <w:r w:rsidRPr="007D1950">
        <w:rPr>
          <w:rFonts w:ascii="Times New Roman" w:eastAsia="Times New Roman" w:hAnsi="Times New Roman" w:cs="Times New Roman" w:hint="cs"/>
          <w:i/>
          <w:iCs/>
          <w:sz w:val="32"/>
          <w:szCs w:val="32"/>
          <w:rtl/>
        </w:rPr>
        <w:t xml:space="preserve">  </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lastRenderedPageBreak/>
        <w:t>بقي أمر هذه المدرسة عل</w:t>
      </w:r>
      <w:r w:rsidRPr="007D1950">
        <w:rPr>
          <w:rFonts w:ascii="Times New Roman" w:eastAsia="Times New Roman" w:hAnsi="Times New Roman" w:cs="Times New Roman" w:hint="eastAsia"/>
          <w:sz w:val="32"/>
          <w:szCs w:val="32"/>
          <w:rtl/>
        </w:rPr>
        <w:t>ى</w:t>
      </w:r>
      <w:r w:rsidRPr="007D1950">
        <w:rPr>
          <w:rFonts w:ascii="Times New Roman" w:eastAsia="Times New Roman" w:hAnsi="Times New Roman" w:cs="Times New Roman" w:hint="cs"/>
          <w:sz w:val="32"/>
          <w:szCs w:val="32"/>
          <w:rtl/>
        </w:rPr>
        <w:t xml:space="preserve"> السداد إلى أن كانت الزلزلة الكبرى في حلب، سنة:  1237هـ، فتهدمت أكثر أوقافها، واستولى بعض المتسلطين على قسم منها وأهملت المدرسة وتداعت للخراب</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وأصبحت مأوى للفقراء والذين لا مأوى لهم. </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وفي سنة 1266هـ، حصلت فتنة حلب المعروفة بـ (قومة البلد) بين (السّيِدة والإنكشارية)</w:t>
      </w:r>
      <w:r w:rsidRPr="007D1950">
        <w:rPr>
          <w:rFonts w:ascii="Times New Roman" w:eastAsia="Times New Roman" w:hAnsi="Times New Roman" w:cs="Times New Roman"/>
          <w:sz w:val="32"/>
          <w:szCs w:val="32"/>
          <w:vertAlign w:val="superscript"/>
          <w:rtl/>
        </w:rPr>
        <w:footnoteReference w:id="6"/>
      </w:r>
      <w:r w:rsidRPr="007D1950">
        <w:rPr>
          <w:rFonts w:ascii="Times New Roman" w:eastAsia="Times New Roman" w:hAnsi="Times New Roman" w:cs="Times New Roman" w:hint="cs"/>
          <w:sz w:val="32"/>
          <w:szCs w:val="32"/>
          <w:rtl/>
        </w:rPr>
        <w:t>، فقصدها بعض رجال (القومة)، ونزعوا ما على قبابها من رصاص، وصبوه مقذوفات لبنادقهم، فزادت تخريباً وإهمالاً، وبقيت على هذه الحال إلى أوائل هذا القرن، فاهت</w:t>
      </w:r>
      <w:r w:rsidRPr="007D1950">
        <w:rPr>
          <w:rFonts w:ascii="Times New Roman" w:eastAsia="Times New Roman" w:hAnsi="Times New Roman" w:cs="Times New Roman" w:hint="eastAsia"/>
          <w:sz w:val="32"/>
          <w:szCs w:val="32"/>
          <w:rtl/>
        </w:rPr>
        <w:t>م</w:t>
      </w:r>
      <w:r w:rsidRPr="007D1950">
        <w:rPr>
          <w:rFonts w:ascii="Times New Roman" w:eastAsia="Times New Roman" w:hAnsi="Times New Roman" w:cs="Times New Roman" w:hint="cs"/>
          <w:sz w:val="32"/>
          <w:szCs w:val="32"/>
          <w:rtl/>
        </w:rPr>
        <w:t xml:space="preserve"> بها الوالي جمال باشا، ورم</w:t>
      </w:r>
      <w:r w:rsidRPr="007D1950">
        <w:rPr>
          <w:rFonts w:ascii="Times New Roman" w:eastAsia="Times New Roman" w:hAnsi="Times New Roman" w:cs="Times New Roman" w:hint="eastAsia"/>
          <w:sz w:val="32"/>
          <w:szCs w:val="32"/>
          <w:rtl/>
        </w:rPr>
        <w:t>م</w:t>
      </w:r>
      <w:r w:rsidRPr="007D1950">
        <w:rPr>
          <w:rFonts w:ascii="Times New Roman" w:eastAsia="Times New Roman" w:hAnsi="Times New Roman" w:cs="Times New Roman" w:hint="cs"/>
          <w:sz w:val="32"/>
          <w:szCs w:val="32"/>
          <w:rtl/>
        </w:rPr>
        <w:t xml:space="preserve"> قبلية الجامع وذلك سنة:</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1302هـ .</w:t>
      </w:r>
    </w:p>
    <w:p w:rsid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 xml:space="preserve"> وفي سنة 1330هـ</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 xml:space="preserve">كان المتولي على أوقافها الشيخ محمد رضا الزعيم، فجدد حجرات المدرسة، ورمم رواقها الشمالي، وذلك بمساعدة بعض علماء المدينة، وعلى رأسهم الشيخ </w:t>
      </w:r>
      <w:r w:rsidRPr="007D1950">
        <w:rPr>
          <w:rFonts w:ascii="Times New Roman" w:eastAsia="Times New Roman" w:hAnsi="Times New Roman" w:cs="Times New Roman" w:hint="cs"/>
          <w:sz w:val="32"/>
          <w:szCs w:val="32"/>
          <w:rtl/>
          <w:lang w:bidi="ar-EG"/>
        </w:rPr>
        <w:t>إبراهيم</w:t>
      </w:r>
      <w:r w:rsidRPr="007D1950">
        <w:rPr>
          <w:rFonts w:ascii="Times New Roman" w:eastAsia="Times New Roman" w:hAnsi="Times New Roman" w:cs="Times New Roman" w:hint="cs"/>
          <w:sz w:val="32"/>
          <w:szCs w:val="32"/>
          <w:rtl/>
        </w:rPr>
        <w:t xml:space="preserve"> </w:t>
      </w:r>
      <w:proofErr w:type="spellStart"/>
      <w:r w:rsidRPr="007D1950">
        <w:rPr>
          <w:rFonts w:ascii="Times New Roman" w:eastAsia="Times New Roman" w:hAnsi="Times New Roman" w:cs="Times New Roman" w:hint="cs"/>
          <w:sz w:val="32"/>
          <w:szCs w:val="32"/>
          <w:rtl/>
        </w:rPr>
        <w:t>السلقيني</w:t>
      </w:r>
      <w:proofErr w:type="spellEnd"/>
      <w:r w:rsidRPr="007D1950">
        <w:rPr>
          <w:rFonts w:ascii="Times New Roman" w:eastAsia="Times New Roman" w:hAnsi="Times New Roman" w:cs="Times New Roman" w:hint="cs"/>
          <w:sz w:val="32"/>
          <w:szCs w:val="32"/>
          <w:rtl/>
        </w:rPr>
        <w:t xml:space="preserve"> (الجد) ـ رحمه الله ـ إلا أنه لم يستطع إكمال عمله هذا، لأنه رحل عن مدينة حلب، وفي سنة 1333هـ، وأثناء الحرب العالمية الأولى، استولى العسكر العثمانيون على المدرسة، وشغلوها بجنودهم وذخائرهم، وبعد انتهاء الحرب، سكنها بعض الغرباء، فعطلوا معظم ما كان الشيخ الزعيم </w:t>
      </w:r>
      <w:r w:rsidRPr="007D1950">
        <w:rPr>
          <w:rFonts w:ascii="Times New Roman" w:eastAsia="Times New Roman" w:hAnsi="Times New Roman" w:cs="Times New Roman" w:hint="cs"/>
          <w:sz w:val="32"/>
          <w:szCs w:val="32"/>
          <w:rtl/>
          <w:lang w:bidi="ar-EG"/>
        </w:rPr>
        <w:t xml:space="preserve">والشيخ </w:t>
      </w:r>
      <w:proofErr w:type="spellStart"/>
      <w:r w:rsidRPr="007D1950">
        <w:rPr>
          <w:rFonts w:ascii="Times New Roman" w:eastAsia="Times New Roman" w:hAnsi="Times New Roman" w:cs="Times New Roman" w:hint="cs"/>
          <w:sz w:val="32"/>
          <w:szCs w:val="32"/>
          <w:rtl/>
          <w:lang w:bidi="ar-EG"/>
        </w:rPr>
        <w:t>السلقيني</w:t>
      </w:r>
      <w:proofErr w:type="spellEnd"/>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 xml:space="preserve">قد </w:t>
      </w:r>
      <w:proofErr w:type="spellStart"/>
      <w:r w:rsidRPr="007D1950">
        <w:rPr>
          <w:rFonts w:ascii="Times New Roman" w:eastAsia="Times New Roman" w:hAnsi="Times New Roman" w:cs="Times New Roman" w:hint="cs"/>
          <w:sz w:val="32"/>
          <w:szCs w:val="32"/>
          <w:rtl/>
        </w:rPr>
        <w:t>بدأا</w:t>
      </w:r>
      <w:proofErr w:type="spellEnd"/>
      <w:r w:rsidRPr="007D1950">
        <w:rPr>
          <w:rFonts w:ascii="Times New Roman" w:eastAsia="Times New Roman" w:hAnsi="Times New Roman" w:cs="Times New Roman" w:hint="cs"/>
          <w:sz w:val="32"/>
          <w:szCs w:val="32"/>
          <w:rtl/>
        </w:rPr>
        <w:t xml:space="preserve"> بترميمه وتجديده.</w:t>
      </w:r>
    </w:p>
    <w:p w:rsidR="0085414E" w:rsidRDefault="0085414E" w:rsidP="007D1950">
      <w:pPr>
        <w:spacing w:after="0" w:line="240" w:lineRule="auto"/>
        <w:jc w:val="lowKashida"/>
        <w:rPr>
          <w:rFonts w:ascii="Times New Roman" w:eastAsia="Times New Roman" w:hAnsi="Times New Roman" w:cs="Times New Roman"/>
          <w:sz w:val="32"/>
          <w:szCs w:val="32"/>
          <w:rtl/>
        </w:rPr>
      </w:pPr>
    </w:p>
    <w:p w:rsidR="0085414E" w:rsidRPr="0085414E" w:rsidRDefault="0085414E" w:rsidP="0085414E">
      <w:pPr>
        <w:spacing w:after="0" w:line="240" w:lineRule="auto"/>
        <w:jc w:val="center"/>
        <w:rPr>
          <w:rFonts w:ascii="Times New Roman" w:eastAsia="Times New Roman" w:hAnsi="Times New Roman" w:cs="Times New Roman"/>
          <w:b/>
          <w:bCs/>
          <w:sz w:val="36"/>
          <w:szCs w:val="36"/>
          <w:rtl/>
        </w:rPr>
      </w:pPr>
      <w:r w:rsidRPr="0085414E">
        <w:rPr>
          <w:rFonts w:ascii="Times New Roman" w:eastAsia="Times New Roman" w:hAnsi="Times New Roman" w:cs="Times New Roman" w:hint="cs"/>
          <w:b/>
          <w:bCs/>
          <w:sz w:val="36"/>
          <w:szCs w:val="36"/>
          <w:rtl/>
        </w:rPr>
        <w:t>(المدرسة العلمية)</w:t>
      </w:r>
    </w:p>
    <w:p w:rsidR="0085414E" w:rsidRPr="007D1950" w:rsidRDefault="0085414E"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 xml:space="preserve">في سنة: 1338هـ، اهتمت مديرية الأوقاف بإشراف مديرها الأستاذ يحيى الكيالي بالمدرسة، فأخرجت الساكنين منها، وعملت على ترميمها وإكمال بناء الحجرات في طرفها الشرقي، </w:t>
      </w:r>
      <w:proofErr w:type="spellStart"/>
      <w:r w:rsidRPr="007D1950">
        <w:rPr>
          <w:rFonts w:ascii="Times New Roman" w:eastAsia="Times New Roman" w:hAnsi="Times New Roman" w:cs="Times New Roman" w:hint="cs"/>
          <w:sz w:val="32"/>
          <w:szCs w:val="32"/>
          <w:rtl/>
        </w:rPr>
        <w:t>وأعيدت</w:t>
      </w:r>
      <w:proofErr w:type="spellEnd"/>
      <w:r w:rsidRPr="007D1950">
        <w:rPr>
          <w:rFonts w:ascii="Times New Roman" w:eastAsia="Times New Roman" w:hAnsi="Times New Roman" w:cs="Times New Roman" w:hint="cs"/>
          <w:sz w:val="32"/>
          <w:szCs w:val="32"/>
          <w:rtl/>
        </w:rPr>
        <w:t xml:space="preserve"> لها مكانتها العلمية بمساعي مدير الأوقاف المذكور مع نخبة من العلماء وعلى رأسهم الشيخ محمد راغب الطباخ، وأهم الإصلاحات التي قام بها الأستاذ يحيى الكيالي مدير الأوقاف:</w:t>
      </w:r>
    </w:p>
    <w:p w:rsidR="007D1950" w:rsidRPr="007D1950" w:rsidRDefault="007D1950" w:rsidP="00931523">
      <w:pPr>
        <w:numPr>
          <w:ilvl w:val="0"/>
          <w:numId w:val="6"/>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بناء قسطل للماء آخر الرواق الشمالي من الجهة الشرقية.</w:t>
      </w:r>
    </w:p>
    <w:p w:rsidR="007D1950" w:rsidRPr="007D1950" w:rsidRDefault="007D1950" w:rsidP="00931523">
      <w:pPr>
        <w:numPr>
          <w:ilvl w:val="0"/>
          <w:numId w:val="6"/>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بناء حجرة لاستحمام الطلاب.</w:t>
      </w:r>
    </w:p>
    <w:p w:rsidR="007D1950" w:rsidRPr="007D1950" w:rsidRDefault="007D1950" w:rsidP="00931523">
      <w:pPr>
        <w:numPr>
          <w:ilvl w:val="0"/>
          <w:numId w:val="6"/>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رفع الفواصل بين الغرف التي كانت مطبخاً مكوناً من ست غرف، وجعلت قاعة للمطالعة، ووضعت فيها خزائن الكتب، وتركت الغرفتان الباقيتان للمدير والناظر.</w:t>
      </w:r>
    </w:p>
    <w:p w:rsidR="0085414E" w:rsidRDefault="007D1950" w:rsidP="0085414E">
      <w:pPr>
        <w:numPr>
          <w:ilvl w:val="0"/>
          <w:numId w:val="6"/>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فرش جميع المدرسة بالرخام الأبيض. </w:t>
      </w:r>
    </w:p>
    <w:p w:rsidR="007D1950" w:rsidRPr="0085414E" w:rsidRDefault="007D1950" w:rsidP="0085414E">
      <w:pPr>
        <w:spacing w:after="0" w:line="240" w:lineRule="auto"/>
        <w:ind w:left="720"/>
        <w:jc w:val="lowKashida"/>
        <w:rPr>
          <w:rFonts w:ascii="Times New Roman" w:eastAsia="Times New Roman" w:hAnsi="Times New Roman" w:cs="Times New Roman"/>
          <w:sz w:val="32"/>
          <w:szCs w:val="32"/>
          <w:rtl/>
        </w:rPr>
      </w:pPr>
      <w:r w:rsidRPr="0085414E">
        <w:rPr>
          <w:rFonts w:ascii="Times New Roman" w:eastAsia="Times New Roman" w:hAnsi="Times New Roman" w:cs="Times New Roman" w:hint="cs"/>
          <w:sz w:val="32"/>
          <w:szCs w:val="32"/>
          <w:rtl/>
        </w:rPr>
        <w:t xml:space="preserve"> </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 xml:space="preserve"> ثم أعيد افتتاحها سنة: 1340هـ، بعد أن وضع لها نظام خاص، وألحقت بها بعض المدارس الشرعية الصغيرة التي كانت في ذلك الوقت، ورسمت لها المناه</w:t>
      </w:r>
      <w:r w:rsidRPr="007D1950">
        <w:rPr>
          <w:rFonts w:ascii="Times New Roman" w:eastAsia="Times New Roman" w:hAnsi="Times New Roman" w:cs="Times New Roman" w:hint="eastAsia"/>
          <w:sz w:val="32"/>
          <w:szCs w:val="32"/>
          <w:rtl/>
        </w:rPr>
        <w:t>ج</w:t>
      </w:r>
      <w:r w:rsidRPr="007D1950">
        <w:rPr>
          <w:rFonts w:ascii="Times New Roman" w:eastAsia="Times New Roman" w:hAnsi="Times New Roman" w:cs="Times New Roman" w:hint="cs"/>
          <w:sz w:val="32"/>
          <w:szCs w:val="32"/>
          <w:rtl/>
        </w:rPr>
        <w:t xml:space="preserve"> الجديدة</w:t>
      </w:r>
      <w:r w:rsidRPr="007D1950">
        <w:rPr>
          <w:rFonts w:ascii="Times New Roman" w:eastAsia="Times New Roman" w:hAnsi="Times New Roman" w:cs="Times New Roman"/>
          <w:sz w:val="32"/>
          <w:szCs w:val="32"/>
          <w:vertAlign w:val="superscript"/>
          <w:rtl/>
        </w:rPr>
        <w:footnoteReference w:id="7"/>
      </w:r>
      <w:r w:rsidRPr="007D1950">
        <w:rPr>
          <w:rFonts w:ascii="Times New Roman" w:eastAsia="Times New Roman" w:hAnsi="Times New Roman" w:cs="Times New Roman" w:hint="cs"/>
          <w:sz w:val="32"/>
          <w:szCs w:val="32"/>
          <w:rtl/>
        </w:rPr>
        <w:t>، وأدخل في منهاجها تدريس بعض المواد العلمية والقانونية، وافتتح فيها خمسة صفوف تضم ثمانين طالباً، وجمع لها أكبر علماء البلد للتدريس فيها، وأطلق عليها اسم (المدرسة العلمية)</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85414E">
      <w:pPr>
        <w:spacing w:after="0" w:line="240" w:lineRule="auto"/>
        <w:jc w:val="center"/>
        <w:rPr>
          <w:rFonts w:ascii="Times New Roman" w:eastAsia="Times New Roman" w:hAnsi="Times New Roman" w:cs="Times New Roman"/>
          <w:sz w:val="32"/>
          <w:szCs w:val="32"/>
          <w:rtl/>
        </w:rPr>
      </w:pPr>
      <w:r w:rsidRPr="007D1950">
        <w:rPr>
          <w:rFonts w:ascii="Times New Roman" w:eastAsia="Times New Roman" w:hAnsi="Times New Roman" w:cs="Times New Roman"/>
          <w:noProof/>
          <w:sz w:val="32"/>
          <w:szCs w:val="32"/>
        </w:rPr>
        <w:lastRenderedPageBreak/>
        <w:drawing>
          <wp:inline distT="0" distB="0" distL="0" distR="0">
            <wp:extent cx="3723640" cy="5173345"/>
            <wp:effectExtent l="0" t="0" r="0" b="8255"/>
            <wp:docPr id="5" name="صورة 5" descr="يحيى الكيلا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يحيى الكيلالي"/>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3640" cy="5173345"/>
                    </a:xfrm>
                    <a:prstGeom prst="rect">
                      <a:avLst/>
                    </a:prstGeom>
                    <a:noFill/>
                    <a:ln>
                      <a:noFill/>
                    </a:ln>
                  </pic:spPr>
                </pic:pic>
              </a:graphicData>
            </a:graphic>
          </wp:inline>
        </w:drawing>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الأستاذ يحيى الكيالي</w:t>
      </w: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b/>
          <w:bCs/>
          <w:sz w:val="36"/>
          <w:szCs w:val="36"/>
          <w:rtl/>
        </w:rPr>
        <w:br w:type="page"/>
      </w:r>
      <w:r w:rsidRPr="007D1950">
        <w:rPr>
          <w:rFonts w:ascii="Times New Roman" w:eastAsia="Times New Roman" w:hAnsi="Times New Roman" w:cs="Times New Roman" w:hint="cs"/>
          <w:b/>
          <w:bCs/>
          <w:sz w:val="36"/>
          <w:szCs w:val="36"/>
          <w:rtl/>
        </w:rPr>
        <w:lastRenderedPageBreak/>
        <w:t>مناهج المدرسة العلمية (</w:t>
      </w:r>
      <w:proofErr w:type="spellStart"/>
      <w:r w:rsidRPr="007D1950">
        <w:rPr>
          <w:rFonts w:ascii="Times New Roman" w:eastAsia="Times New Roman" w:hAnsi="Times New Roman" w:cs="Times New Roman" w:hint="cs"/>
          <w:b/>
          <w:bCs/>
          <w:sz w:val="36"/>
          <w:szCs w:val="36"/>
          <w:rtl/>
        </w:rPr>
        <w:t>الخسروية</w:t>
      </w:r>
      <w:proofErr w:type="spellEnd"/>
      <w:r w:rsidRPr="007D1950">
        <w:rPr>
          <w:rFonts w:ascii="Times New Roman" w:eastAsia="Times New Roman" w:hAnsi="Times New Roman" w:cs="Times New Roman" w:hint="cs"/>
          <w:b/>
          <w:bCs/>
          <w:sz w:val="36"/>
          <w:szCs w:val="36"/>
          <w:rtl/>
        </w:rPr>
        <w:t xml:space="preserve">) </w:t>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rPr>
        <w:t>ومدرسوها</w:t>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القرآن الكريم تلاوة وتجويدا: ومدرسه الشيخ أحمد حامد </w:t>
      </w:r>
      <w:proofErr w:type="spellStart"/>
      <w:r w:rsidRPr="007D1950">
        <w:rPr>
          <w:rFonts w:ascii="Times New Roman" w:eastAsia="Times New Roman" w:hAnsi="Times New Roman" w:cs="Times New Roman" w:hint="cs"/>
          <w:sz w:val="32"/>
          <w:szCs w:val="32"/>
          <w:rtl/>
        </w:rPr>
        <w:t>الأبوتيجي</w:t>
      </w:r>
      <w:proofErr w:type="spellEnd"/>
      <w:r w:rsidRPr="007D1950">
        <w:rPr>
          <w:rFonts w:ascii="Times New Roman" w:eastAsia="Times New Roman" w:hAnsi="Times New Roman" w:cs="Times New Roman" w:hint="cs"/>
          <w:sz w:val="32"/>
          <w:szCs w:val="32"/>
          <w:rtl/>
        </w:rPr>
        <w:t xml:space="preserve"> المدني</w:t>
      </w:r>
      <w:r w:rsidRPr="007D1950">
        <w:rPr>
          <w:rFonts w:ascii="Times New Roman" w:eastAsia="Times New Roman" w:hAnsi="Times New Roman" w:cs="Times New Roman" w:hint="cs"/>
          <w:sz w:val="32"/>
          <w:szCs w:val="32"/>
          <w:rtl/>
          <w:lang w:bidi="ar-EG"/>
        </w:rPr>
        <w:t>.</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التفسير: ومدرسه الشيخ أحمد الشماع.</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الحديث النبوي الشريف: ومنهاجه على الترتيب التالي </w:t>
      </w:r>
    </w:p>
    <w:p w:rsidR="007D1950" w:rsidRPr="007D1950" w:rsidRDefault="007D1950" w:rsidP="00931523">
      <w:pPr>
        <w:numPr>
          <w:ilvl w:val="0"/>
          <w:numId w:val="3"/>
        </w:numPr>
        <w:spacing w:after="0" w:line="240" w:lineRule="auto"/>
        <w:ind w:left="724"/>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الأربعين النووية مع شرحها للإمام النووي.</w:t>
      </w:r>
    </w:p>
    <w:p w:rsidR="007D1950" w:rsidRPr="007D1950" w:rsidRDefault="007D1950" w:rsidP="00931523">
      <w:pPr>
        <w:numPr>
          <w:ilvl w:val="0"/>
          <w:numId w:val="3"/>
        </w:numPr>
        <w:spacing w:after="0" w:line="240" w:lineRule="auto"/>
        <w:ind w:left="72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الشمائل المحمدية للإمام الترمذي.</w:t>
      </w:r>
    </w:p>
    <w:p w:rsidR="007D1950" w:rsidRPr="007D1950" w:rsidRDefault="007D1950" w:rsidP="00931523">
      <w:pPr>
        <w:numPr>
          <w:ilvl w:val="0"/>
          <w:numId w:val="3"/>
        </w:numPr>
        <w:spacing w:after="0" w:line="240" w:lineRule="auto"/>
        <w:ind w:left="72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بهجة النفوس</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(مختصر صحيح البخاري) لابن أبي جمرة الأزدي.</w:t>
      </w:r>
    </w:p>
    <w:p w:rsidR="007D1950" w:rsidRPr="007D1950" w:rsidRDefault="007D1950" w:rsidP="00931523">
      <w:pPr>
        <w:numPr>
          <w:ilvl w:val="0"/>
          <w:numId w:val="3"/>
        </w:numPr>
        <w:spacing w:after="0" w:line="240" w:lineRule="auto"/>
        <w:ind w:left="72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الجامع الصحيح للإمام البخاري بشرح </w:t>
      </w:r>
      <w:proofErr w:type="spellStart"/>
      <w:r w:rsidRPr="007D1950">
        <w:rPr>
          <w:rFonts w:ascii="Times New Roman" w:eastAsia="Times New Roman" w:hAnsi="Times New Roman" w:cs="Times New Roman" w:hint="cs"/>
          <w:sz w:val="32"/>
          <w:szCs w:val="32"/>
          <w:rtl/>
        </w:rPr>
        <w:t>القسطلاني</w:t>
      </w:r>
      <w:proofErr w:type="spellEnd"/>
      <w:r w:rsidRPr="007D1950">
        <w:rPr>
          <w:rFonts w:ascii="Times New Roman" w:eastAsia="Times New Roman" w:hAnsi="Times New Roman" w:cs="Times New Roman" w:hint="cs"/>
          <w:sz w:val="32"/>
          <w:szCs w:val="32"/>
          <w:rtl/>
        </w:rPr>
        <w:t xml:space="preserve">، ومدرسه الشيخ كامل </w:t>
      </w:r>
      <w:proofErr w:type="spellStart"/>
      <w:r w:rsidRPr="007D1950">
        <w:rPr>
          <w:rFonts w:ascii="Times New Roman" w:eastAsia="Times New Roman" w:hAnsi="Times New Roman" w:cs="Times New Roman" w:hint="cs"/>
          <w:sz w:val="32"/>
          <w:szCs w:val="32"/>
          <w:rtl/>
        </w:rPr>
        <w:t>الهبراوي</w:t>
      </w:r>
      <w:proofErr w:type="spellEnd"/>
      <w:r w:rsidRPr="007D1950">
        <w:rPr>
          <w:rFonts w:ascii="Times New Roman" w:eastAsia="Times New Roman" w:hAnsi="Times New Roman" w:cs="Times New Roman" w:hint="cs"/>
          <w:sz w:val="32"/>
          <w:szCs w:val="32"/>
          <w:rtl/>
        </w:rPr>
        <w:t>، ثم الشيخ محمد راغب الطباخ.</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مصطلح الحديث</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منهاجه مقدمة ابن الصلاح الكردي</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في المصطلح</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ومدرسوه الشيخ</w:t>
      </w:r>
      <w:r w:rsidRPr="007D1950">
        <w:rPr>
          <w:rFonts w:ascii="Times New Roman" w:eastAsia="Times New Roman" w:hAnsi="Times New Roman" w:cs="Times New Roman" w:hint="cs"/>
          <w:sz w:val="32"/>
          <w:szCs w:val="32"/>
          <w:rtl/>
          <w:lang w:bidi="ar-EG"/>
        </w:rPr>
        <w:t xml:space="preserve"> محمد</w:t>
      </w:r>
      <w:r w:rsidRPr="007D1950">
        <w:rPr>
          <w:rFonts w:ascii="Times New Roman" w:eastAsia="Times New Roman" w:hAnsi="Times New Roman" w:cs="Times New Roman" w:hint="cs"/>
          <w:sz w:val="32"/>
          <w:szCs w:val="32"/>
          <w:rtl/>
        </w:rPr>
        <w:t xml:space="preserve"> راغب الطباخ، والشيخ أحمد الكردي.</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التوحيد وعلم الكلام (المنطق) منهاجه: (المنهاج السديد شرح جوهرة التوحيد)، و(رسالة التوحيد) لمحمد عبده، ومدرسه الشيخ محمد الحن</w:t>
      </w:r>
      <w:r w:rsidRPr="007D1950">
        <w:rPr>
          <w:rFonts w:ascii="Times New Roman" w:eastAsia="Times New Roman" w:hAnsi="Times New Roman" w:cs="Times New Roman" w:hint="cs"/>
          <w:sz w:val="32"/>
          <w:szCs w:val="32"/>
          <w:rtl/>
          <w:lang w:bidi="ar-EG"/>
        </w:rPr>
        <w:t>ي</w:t>
      </w:r>
      <w:r w:rsidRPr="007D1950">
        <w:rPr>
          <w:rFonts w:ascii="Times New Roman" w:eastAsia="Times New Roman" w:hAnsi="Times New Roman" w:cs="Times New Roman" w:hint="cs"/>
          <w:sz w:val="32"/>
          <w:szCs w:val="32"/>
          <w:rtl/>
        </w:rPr>
        <w:t>في، ثم الشيخ فيض الله الكردي.</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الفقه الحنفي: منهاجه مجلة الأحكام الشرعية، وحاشية ابن عابدين (رد المحتار على الدر المختار) ومدرسوه: الشيخ أحمد زرقا، والشيخ أحمد الكردي والشيخ محمد </w:t>
      </w:r>
      <w:proofErr w:type="spellStart"/>
      <w:r w:rsidRPr="007D1950">
        <w:rPr>
          <w:rFonts w:ascii="Times New Roman" w:eastAsia="Times New Roman" w:hAnsi="Times New Roman" w:cs="Times New Roman" w:hint="cs"/>
          <w:sz w:val="32"/>
          <w:szCs w:val="32"/>
          <w:rtl/>
        </w:rPr>
        <w:t>سلقيني</w:t>
      </w:r>
      <w:proofErr w:type="spellEnd"/>
      <w:r w:rsidRPr="007D1950">
        <w:rPr>
          <w:rFonts w:ascii="Times New Roman" w:eastAsia="Times New Roman" w:hAnsi="Times New Roman" w:cs="Times New Roman" w:hint="cs"/>
          <w:sz w:val="32"/>
          <w:szCs w:val="32"/>
          <w:rtl/>
        </w:rPr>
        <w:t>، والشيخ محمد الرشيد.</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الفقه الشافعي: منهاجه الإقناع شرح</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 xml:space="preserve">متن (أبي شجاع) وشرح منهاج الطلاب، ومدرسوه: الشيخ أحمد المكتبي والشيخ محمد سعيد الإدلبي والشيخ محمد أسعد </w:t>
      </w:r>
      <w:proofErr w:type="spellStart"/>
      <w:r w:rsidRPr="007D1950">
        <w:rPr>
          <w:rFonts w:ascii="Times New Roman" w:eastAsia="Times New Roman" w:hAnsi="Times New Roman" w:cs="Times New Roman" w:hint="cs"/>
          <w:sz w:val="32"/>
          <w:szCs w:val="32"/>
          <w:rtl/>
        </w:rPr>
        <w:t>العبجي</w:t>
      </w:r>
      <w:proofErr w:type="spellEnd"/>
      <w:r w:rsidRPr="007D1950">
        <w:rPr>
          <w:rFonts w:ascii="Times New Roman" w:eastAsia="Times New Roman" w:hAnsi="Times New Roman" w:cs="Times New Roman" w:hint="cs"/>
          <w:sz w:val="32"/>
          <w:szCs w:val="32"/>
          <w:rtl/>
        </w:rPr>
        <w:t xml:space="preserve">، والشيخ عمر </w:t>
      </w:r>
      <w:proofErr w:type="spellStart"/>
      <w:r w:rsidRPr="007D1950">
        <w:rPr>
          <w:rFonts w:ascii="Times New Roman" w:eastAsia="Times New Roman" w:hAnsi="Times New Roman" w:cs="Times New Roman" w:hint="cs"/>
          <w:sz w:val="32"/>
          <w:szCs w:val="32"/>
          <w:rtl/>
        </w:rPr>
        <w:t>المرتيني</w:t>
      </w:r>
      <w:proofErr w:type="spellEnd"/>
      <w:r w:rsidRPr="007D1950">
        <w:rPr>
          <w:rFonts w:ascii="Times New Roman" w:eastAsia="Times New Roman" w:hAnsi="Times New Roman" w:cs="Times New Roman" w:hint="cs"/>
          <w:sz w:val="32"/>
          <w:szCs w:val="32"/>
          <w:rtl/>
        </w:rPr>
        <w:t>.</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أصول الفقه: مدرسوه: الشيخ أحمد الكردي والشيخ محمد أسعد </w:t>
      </w:r>
      <w:proofErr w:type="spellStart"/>
      <w:r w:rsidRPr="007D1950">
        <w:rPr>
          <w:rFonts w:ascii="Times New Roman" w:eastAsia="Times New Roman" w:hAnsi="Times New Roman" w:cs="Times New Roman" w:hint="cs"/>
          <w:sz w:val="32"/>
          <w:szCs w:val="32"/>
          <w:rtl/>
        </w:rPr>
        <w:t>العبجي</w:t>
      </w:r>
      <w:proofErr w:type="spellEnd"/>
      <w:r w:rsidRPr="007D1950">
        <w:rPr>
          <w:rFonts w:ascii="Times New Roman" w:eastAsia="Times New Roman" w:hAnsi="Times New Roman" w:cs="Times New Roman" w:hint="cs"/>
          <w:sz w:val="32"/>
          <w:szCs w:val="32"/>
          <w:rtl/>
        </w:rPr>
        <w:t xml:space="preserve"> </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الفرائض: منهاجه: شرح </w:t>
      </w:r>
      <w:proofErr w:type="spellStart"/>
      <w:r w:rsidRPr="007D1950">
        <w:rPr>
          <w:rFonts w:ascii="Times New Roman" w:eastAsia="Times New Roman" w:hAnsi="Times New Roman" w:cs="Times New Roman" w:hint="cs"/>
          <w:sz w:val="32"/>
          <w:szCs w:val="32"/>
          <w:rtl/>
        </w:rPr>
        <w:t>السراجية</w:t>
      </w:r>
      <w:proofErr w:type="spellEnd"/>
      <w:r w:rsidRPr="007D1950">
        <w:rPr>
          <w:rFonts w:ascii="Times New Roman" w:eastAsia="Times New Roman" w:hAnsi="Times New Roman" w:cs="Times New Roman" w:hint="cs"/>
          <w:sz w:val="32"/>
          <w:szCs w:val="32"/>
          <w:rtl/>
        </w:rPr>
        <w:t xml:space="preserve">، وشرح </w:t>
      </w:r>
      <w:proofErr w:type="spellStart"/>
      <w:r w:rsidRPr="007D1950">
        <w:rPr>
          <w:rFonts w:ascii="Times New Roman" w:eastAsia="Times New Roman" w:hAnsi="Times New Roman" w:cs="Times New Roman" w:hint="cs"/>
          <w:sz w:val="32"/>
          <w:szCs w:val="32"/>
          <w:rtl/>
        </w:rPr>
        <w:t>الرحبية</w:t>
      </w:r>
      <w:proofErr w:type="spellEnd"/>
      <w:r w:rsidRPr="007D1950">
        <w:rPr>
          <w:rFonts w:ascii="Times New Roman" w:eastAsia="Times New Roman" w:hAnsi="Times New Roman" w:cs="Times New Roman" w:hint="cs"/>
          <w:sz w:val="32"/>
          <w:szCs w:val="32"/>
          <w:rtl/>
        </w:rPr>
        <w:t>، ومدرسوه: الشيخ عبد الله المعطي، والشيخ فيض الله الأيوبي، والشيخ مصطفى باقو.</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التربية والأخلاق: مدرسها الشيخ عيسى البيانوني. </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السيرة والتاريخ: منهاجها: نور اليقين في سيرة سيد المرسلين، وإتمام الوفاء في سيرة الخلفاء، للشيخ الخضري ومدرسوها: الشيخ محمد راغب الطباخ وأمين الله </w:t>
      </w:r>
      <w:proofErr w:type="spellStart"/>
      <w:r w:rsidRPr="007D1950">
        <w:rPr>
          <w:rFonts w:ascii="Times New Roman" w:eastAsia="Times New Roman" w:hAnsi="Times New Roman" w:cs="Times New Roman" w:hint="cs"/>
          <w:sz w:val="32"/>
          <w:szCs w:val="32"/>
          <w:rtl/>
        </w:rPr>
        <w:t>عيروض</w:t>
      </w:r>
      <w:proofErr w:type="spellEnd"/>
      <w:r w:rsidRPr="007D1950">
        <w:rPr>
          <w:rFonts w:ascii="Times New Roman" w:eastAsia="Times New Roman" w:hAnsi="Times New Roman" w:cs="Times New Roman" w:hint="cs"/>
          <w:sz w:val="32"/>
          <w:szCs w:val="32"/>
          <w:rtl/>
        </w:rPr>
        <w:t xml:space="preserve">. </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النحو والصرف والبلاغة وبقية علوم اللغة العربية (علوم الآلة) من منهاجها شرح ألفية ابن مالك، وحاشية الخضري عليه، من مدرسيها: الشيخ أحمد المكتبي، الذي وضع حاشية على حاشية الخضري على شرح ابن عقيل والشيخ عمر أسد، والشيخ محمد الناشد (الزمخشري الصغير)، والشيخ أحمد الكردي، والشيخ عبد الله حماد.</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الرياضيات: ومدرسها الشيخ أبو السعود الكيالي، والشيخ أمين الله </w:t>
      </w:r>
      <w:proofErr w:type="spellStart"/>
      <w:r w:rsidRPr="007D1950">
        <w:rPr>
          <w:rFonts w:ascii="Times New Roman" w:eastAsia="Times New Roman" w:hAnsi="Times New Roman" w:cs="Times New Roman" w:hint="cs"/>
          <w:sz w:val="32"/>
          <w:szCs w:val="32"/>
          <w:rtl/>
        </w:rPr>
        <w:t>عيروض</w:t>
      </w:r>
      <w:proofErr w:type="spellEnd"/>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الجغرافية: مدرسها الشيخ مصطفى باقو. </w:t>
      </w: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lastRenderedPageBreak/>
        <w:t xml:space="preserve">العلوم العامة والصحة: مدرسها الشيخ أمين الله </w:t>
      </w:r>
      <w:proofErr w:type="spellStart"/>
      <w:r w:rsidRPr="007D1950">
        <w:rPr>
          <w:rFonts w:ascii="Times New Roman" w:eastAsia="Times New Roman" w:hAnsi="Times New Roman" w:cs="Times New Roman" w:hint="cs"/>
          <w:sz w:val="32"/>
          <w:szCs w:val="32"/>
          <w:rtl/>
        </w:rPr>
        <w:t>عيروض</w:t>
      </w:r>
      <w:proofErr w:type="spellEnd"/>
      <w:r w:rsidRPr="007D1950">
        <w:rPr>
          <w:rFonts w:ascii="Times New Roman" w:eastAsia="Times New Roman" w:hAnsi="Times New Roman" w:cs="Times New Roman" w:hint="cs"/>
          <w:sz w:val="32"/>
          <w:szCs w:val="32"/>
          <w:rtl/>
        </w:rPr>
        <w:t>.</w:t>
      </w:r>
      <w:r w:rsidRPr="007D1950">
        <w:rPr>
          <w:rFonts w:ascii="Times New Roman" w:eastAsia="Times New Roman" w:hAnsi="Times New Roman" w:cs="Times New Roman"/>
          <w:sz w:val="32"/>
          <w:szCs w:val="32"/>
          <w:vertAlign w:val="superscript"/>
        </w:rPr>
        <w:footnoteReference w:id="8"/>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Pr>
      </w:pPr>
    </w:p>
    <w:p w:rsidR="007D1950" w:rsidRPr="007D1950" w:rsidRDefault="007D1950" w:rsidP="00931523">
      <w:pPr>
        <w:numPr>
          <w:ilvl w:val="0"/>
          <w:numId w:val="1"/>
        </w:numPr>
        <w:spacing w:after="0" w:line="240" w:lineRule="auto"/>
        <w:ind w:left="386"/>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noProof/>
          <w:sz w:val="32"/>
          <w:szCs w:val="32"/>
        </w:rPr>
        <w:drawing>
          <wp:inline distT="0" distB="0" distL="0" distR="0">
            <wp:extent cx="3888105" cy="5173345"/>
            <wp:effectExtent l="0" t="0" r="0" b="8255"/>
            <wp:docPr id="4" name="صورة 4" descr="340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004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105" cy="5173345"/>
                    </a:xfrm>
                    <a:prstGeom prst="rect">
                      <a:avLst/>
                    </a:prstGeom>
                    <a:noFill/>
                    <a:ln>
                      <a:noFill/>
                    </a:ln>
                  </pic:spPr>
                </pic:pic>
              </a:graphicData>
            </a:graphic>
          </wp:inline>
        </w:drawing>
      </w:r>
    </w:p>
    <w:p w:rsidR="007D1950" w:rsidRPr="007D1950" w:rsidRDefault="007D1950" w:rsidP="007D1950">
      <w:pPr>
        <w:spacing w:after="0" w:line="240" w:lineRule="auto"/>
        <w:rPr>
          <w:rFonts w:ascii="Times New Roman" w:eastAsia="Times New Roman" w:hAnsi="Times New Roman" w:cs="Times New Roman"/>
          <w:sz w:val="32"/>
          <w:szCs w:val="32"/>
          <w:rtl/>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b/>
          <w:bCs/>
          <w:sz w:val="36"/>
          <w:szCs w:val="36"/>
          <w:rtl/>
        </w:rPr>
        <w:br w:type="page"/>
      </w:r>
      <w:r w:rsidR="0085414E">
        <w:rPr>
          <w:rFonts w:ascii="Times New Roman" w:eastAsia="Times New Roman" w:hAnsi="Times New Roman" w:cs="Times New Roman" w:hint="cs"/>
          <w:b/>
          <w:bCs/>
          <w:sz w:val="36"/>
          <w:szCs w:val="36"/>
          <w:rtl/>
        </w:rPr>
        <w:lastRenderedPageBreak/>
        <w:t>نظام المدرسة العلمية (</w:t>
      </w:r>
      <w:proofErr w:type="spellStart"/>
      <w:r w:rsidR="0085414E">
        <w:rPr>
          <w:rFonts w:ascii="Times New Roman" w:eastAsia="Times New Roman" w:hAnsi="Times New Roman" w:cs="Times New Roman" w:hint="cs"/>
          <w:b/>
          <w:bCs/>
          <w:sz w:val="36"/>
          <w:szCs w:val="36"/>
          <w:rtl/>
        </w:rPr>
        <w:t>الخسروية</w:t>
      </w:r>
      <w:proofErr w:type="spellEnd"/>
      <w:r w:rsidRPr="007D1950">
        <w:rPr>
          <w:rFonts w:ascii="Times New Roman" w:eastAsia="Times New Roman" w:hAnsi="Times New Roman" w:cs="Times New Roman" w:hint="cs"/>
          <w:b/>
          <w:bCs/>
          <w:sz w:val="36"/>
          <w:szCs w:val="36"/>
          <w:rtl/>
        </w:rPr>
        <w:t>)</w:t>
      </w:r>
      <w:r w:rsidRPr="007D1950">
        <w:rPr>
          <w:rFonts w:ascii="Times New Roman" w:eastAsia="Times New Roman" w:hAnsi="Times New Roman" w:cs="Times New Roman"/>
          <w:b/>
          <w:bCs/>
          <w:sz w:val="36"/>
          <w:szCs w:val="36"/>
          <w:vertAlign w:val="superscript"/>
          <w:rtl/>
        </w:rPr>
        <w:t xml:space="preserve"> </w:t>
      </w:r>
      <w:r w:rsidRPr="007D1950">
        <w:rPr>
          <w:rFonts w:ascii="Times New Roman" w:eastAsia="Times New Roman" w:hAnsi="Times New Roman" w:cs="Times New Roman"/>
          <w:b/>
          <w:bCs/>
          <w:sz w:val="36"/>
          <w:szCs w:val="36"/>
          <w:vertAlign w:val="superscript"/>
          <w:rtl/>
        </w:rPr>
        <w:footnoteReference w:id="9"/>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أما نظام المدرسة فنجده على الشكل التالي:</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أن يكون الطالب الراغب بالانتساب إلى المدرسة متقناً تلاوة القرآن الكريم ويفضل أن يكون حافظاً له أو لأجزاء منه. </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أن يكون متقناً مبادئ اللغة العربية والفقه.</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تجري للطالب مسابقة قبول يشرف عليها مدير المدرسة وبعض المدرسين يختارهم المدير. </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ي</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قبل الناجح في المسابقة دون النظر إلى سنه.</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لا يجوز للطالب الرسوب في صفه أكثر من سنة واحدة. </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يجب على الطالب أن يلتزم </w:t>
      </w:r>
      <w:proofErr w:type="spellStart"/>
      <w:r w:rsidRPr="007D1950">
        <w:rPr>
          <w:rFonts w:ascii="Times New Roman" w:eastAsia="Times New Roman" w:hAnsi="Times New Roman" w:cs="Times New Roman" w:hint="cs"/>
          <w:sz w:val="32"/>
          <w:szCs w:val="32"/>
          <w:rtl/>
        </w:rPr>
        <w:t>بالزى</w:t>
      </w:r>
      <w:proofErr w:type="spellEnd"/>
      <w:r w:rsidRPr="007D1950">
        <w:rPr>
          <w:rFonts w:ascii="Times New Roman" w:eastAsia="Times New Roman" w:hAnsi="Times New Roman" w:cs="Times New Roman" w:hint="cs"/>
          <w:sz w:val="32"/>
          <w:szCs w:val="32"/>
          <w:rtl/>
        </w:rPr>
        <w:t xml:space="preserve"> الشرعي (الجبة والعمامة)، وبالأخلاق الإسلامية وفضائلها</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يمنح الطلاب الغرباء غرفة للمبيت في المدرسة نفسها، أو في أي مدرسة من المدارس المضمومة إليها، أو في مسجد من مساجد المدينة، وقد يحصل بعض أبناء المدينة على هذه الغرفة ليتفرغوا لطلب العلم</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rPr>
        <w:t>يعطى الطلاب راتباً شهرياً ضئيلاً يبدأ بليرتين سوريتين شهرياً، ويرتفع مع تقدم الطالب في صفوفه، حتى يصل إلى تسع ليرات سورية في الصف السادس</w:t>
      </w:r>
      <w:r w:rsidRPr="007D1950">
        <w:rPr>
          <w:rFonts w:ascii="Times New Roman" w:eastAsia="Times New Roman" w:hAnsi="Times New Roman" w:cs="Times New Roman" w:hint="cs"/>
          <w:sz w:val="32"/>
          <w:szCs w:val="32"/>
          <w:rtl/>
          <w:lang w:bidi="ar-EG"/>
        </w:rPr>
        <w:t>.</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rPr>
        <w:t>عدد الدروس اليومية أربعة دروس: درسان قبل الظهر ودرسان بعده، ثم زيدت فغدت ستة دروس، أربعة منها قبل الظهر، ودرسان بعده</w:t>
      </w:r>
      <w:r w:rsidRPr="007D1950">
        <w:rPr>
          <w:rFonts w:ascii="Times New Roman" w:eastAsia="Times New Roman" w:hAnsi="Times New Roman" w:cs="Times New Roman" w:hint="cs"/>
          <w:sz w:val="32"/>
          <w:szCs w:val="32"/>
          <w:rtl/>
          <w:lang w:bidi="ar-EG"/>
        </w:rPr>
        <w:t>.</w:t>
      </w:r>
    </w:p>
    <w:p w:rsidR="007D1950" w:rsidRPr="007D1950" w:rsidRDefault="007D1950" w:rsidP="00931523">
      <w:pPr>
        <w:numPr>
          <w:ilvl w:val="0"/>
          <w:numId w:val="5"/>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مد</w:t>
      </w:r>
      <w:r w:rsidRPr="007D1950">
        <w:rPr>
          <w:rFonts w:ascii="Times New Roman" w:eastAsia="Times New Roman" w:hAnsi="Times New Roman" w:cs="Times New Roman" w:hint="eastAsia"/>
          <w:sz w:val="32"/>
          <w:szCs w:val="32"/>
          <w:rtl/>
        </w:rPr>
        <w:t>ة</w:t>
      </w:r>
      <w:r w:rsidRPr="007D1950">
        <w:rPr>
          <w:rFonts w:ascii="Times New Roman" w:eastAsia="Times New Roman" w:hAnsi="Times New Roman" w:cs="Times New Roman" w:hint="cs"/>
          <w:sz w:val="32"/>
          <w:szCs w:val="32"/>
          <w:rtl/>
        </w:rPr>
        <w:t xml:space="preserve"> الدراسة في المدرسة ست سنوات، يتخرج الطالب بعدها حائزاً على شهادة المدرسة التي تعتبر إجازة من مدرسيه في المواد المتقدم ذكرها، يوقع عليها كل المدرسين بالإضافة إلى مدير المدرسة، ومدير الأوقاف، ومفتي المدينة. </w:t>
      </w:r>
    </w:p>
    <w:p w:rsidR="007D1950" w:rsidRPr="007D1950" w:rsidRDefault="007D1950" w:rsidP="007D1950">
      <w:p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rPr>
        <w:t>كان التدريس في أول أمر المدرسة يتم على شكل حلقات علمية، كما تقدم معنا في المرحلة السابقة، ثم ج</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ع</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لت صفوفاً فيها مقاعد للطلاب ومنبر للمدرس وسبورة</w:t>
      </w:r>
      <w:r w:rsidRPr="007D1950">
        <w:rPr>
          <w:rFonts w:ascii="Times New Roman" w:eastAsia="Times New Roman" w:hAnsi="Times New Roman" w:cs="Times New Roman" w:hint="cs"/>
          <w:sz w:val="32"/>
          <w:szCs w:val="32"/>
          <w:rtl/>
          <w:lang w:bidi="ar-EG"/>
        </w:rPr>
        <w:t>.</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وهكذا أعيدت الحياة إلى هذه المدرسة، وغدت من أعظم المدارس الشرعية بحلب بل في سوريا كلها، وأصبحت تعرف (بأزهر حلب، أو بأزهر سورية) هذا ما أكده لي معظم من لقيتهم</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وتحدثت معهم عن هذه المدرسة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أو من كتبوا عنها</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يقول الشيخ محمد الحامد رحمه الله: (رحلت</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إلى حلب، فانتسبت فيها إلى المدرسة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xml:space="preserve"> الشرعية، إنها لأرقى من مدرسة حماة الشرعية، فيها علماء أجلاء فطاحل </w:t>
      </w:r>
      <w:r w:rsidRPr="007D1950">
        <w:rPr>
          <w:rFonts w:ascii="Times New Roman" w:eastAsia="Times New Roman" w:hAnsi="Times New Roman" w:cs="Times New Roman" w:hint="cs"/>
          <w:sz w:val="32"/>
          <w:szCs w:val="32"/>
          <w:rtl/>
        </w:rPr>
        <w:lastRenderedPageBreak/>
        <w:t>محققون تشد ليهم الرحال</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وي</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أخذ العلم عنهم</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ويؤنس بهم في الدين والخلق... فضلاً عن المناهج الواسعة التي تدرس فيها...)</w:t>
      </w:r>
      <w:r w:rsidRPr="007D1950">
        <w:rPr>
          <w:rFonts w:ascii="Times New Roman" w:eastAsia="Times New Roman" w:hAnsi="Times New Roman" w:cs="Times New Roman"/>
          <w:sz w:val="32"/>
          <w:szCs w:val="32"/>
          <w:vertAlign w:val="superscript"/>
          <w:rtl/>
        </w:rPr>
        <w:footnoteReference w:id="10"/>
      </w:r>
      <w:r w:rsidRPr="007D1950">
        <w:rPr>
          <w:rFonts w:ascii="Times New Roman" w:eastAsia="Times New Roman" w:hAnsi="Times New Roman" w:cs="Times New Roman" w:hint="cs"/>
          <w:sz w:val="32"/>
          <w:szCs w:val="32"/>
          <w:rtl/>
        </w:rPr>
        <w:t xml:space="preserve"> </w:t>
      </w:r>
    </w:p>
    <w:p w:rsidR="007D1950" w:rsidRDefault="007D1950" w:rsidP="007D1950">
      <w:pPr>
        <w:spacing w:after="0" w:line="240" w:lineRule="auto"/>
        <w:jc w:val="lowKashida"/>
        <w:rPr>
          <w:rFonts w:ascii="Times New Roman" w:eastAsia="Times New Roman" w:hAnsi="Times New Roman" w:cs="Times New Roman"/>
          <w:sz w:val="32"/>
          <w:szCs w:val="32"/>
          <w:rtl/>
        </w:rPr>
      </w:pPr>
    </w:p>
    <w:p w:rsidR="0085414E" w:rsidRDefault="0085414E" w:rsidP="007D1950">
      <w:pPr>
        <w:spacing w:after="0" w:line="240" w:lineRule="auto"/>
        <w:jc w:val="lowKashida"/>
        <w:rPr>
          <w:rFonts w:ascii="Times New Roman" w:eastAsia="Times New Roman" w:hAnsi="Times New Roman" w:cs="Times New Roman"/>
          <w:sz w:val="32"/>
          <w:szCs w:val="32"/>
          <w:rtl/>
        </w:rPr>
      </w:pPr>
    </w:p>
    <w:p w:rsidR="0085414E" w:rsidRDefault="0085414E" w:rsidP="007D1950">
      <w:pPr>
        <w:spacing w:after="0" w:line="240" w:lineRule="auto"/>
        <w:jc w:val="lowKashida"/>
        <w:rPr>
          <w:rFonts w:ascii="Times New Roman" w:eastAsia="Times New Roman" w:hAnsi="Times New Roman" w:cs="Times New Roman"/>
          <w:sz w:val="32"/>
          <w:szCs w:val="32"/>
          <w:rtl/>
        </w:rPr>
      </w:pPr>
    </w:p>
    <w:p w:rsidR="0085414E" w:rsidRPr="007D1950" w:rsidRDefault="0085414E"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85414E">
      <w:pPr>
        <w:spacing w:after="0" w:line="240" w:lineRule="auto"/>
        <w:jc w:val="center"/>
        <w:rPr>
          <w:rFonts w:ascii="Times New Roman" w:eastAsia="Times New Roman" w:hAnsi="Times New Roman" w:cs="Times New Roman"/>
          <w:sz w:val="32"/>
          <w:szCs w:val="32"/>
          <w:rtl/>
        </w:rPr>
      </w:pPr>
      <w:r w:rsidRPr="007D1950">
        <w:rPr>
          <w:rFonts w:ascii="Times New Roman" w:eastAsia="Times New Roman" w:hAnsi="Times New Roman" w:cs="Times New Roman"/>
          <w:noProof/>
          <w:sz w:val="32"/>
          <w:szCs w:val="32"/>
        </w:rPr>
        <w:drawing>
          <wp:inline distT="0" distB="0" distL="0" distR="0">
            <wp:extent cx="3394075" cy="4704080"/>
            <wp:effectExtent l="0" t="0" r="0" b="1270"/>
            <wp:docPr id="3" name="صورة 3" descr="محمد راغب الطبا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حمد راغب الطبا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075" cy="4704080"/>
                    </a:xfrm>
                    <a:prstGeom prst="rect">
                      <a:avLst/>
                    </a:prstGeom>
                    <a:noFill/>
                    <a:ln>
                      <a:noFill/>
                    </a:ln>
                  </pic:spPr>
                </pic:pic>
              </a:graphicData>
            </a:graphic>
          </wp:inline>
        </w:drawing>
      </w:r>
    </w:p>
    <w:p w:rsidR="007D1950" w:rsidRPr="007D1950" w:rsidRDefault="007D1950" w:rsidP="007D1950">
      <w:pPr>
        <w:spacing w:after="0" w:line="240" w:lineRule="auto"/>
        <w:jc w:val="center"/>
        <w:rPr>
          <w:rFonts w:ascii="Times New Roman" w:eastAsia="Times New Roman" w:hAnsi="Times New Roman" w:cs="Times New Roman"/>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sz w:val="36"/>
          <w:szCs w:val="36"/>
          <w:rtl/>
          <w:lang w:bidi="ar-EG"/>
        </w:rPr>
      </w:pPr>
      <w:r w:rsidRPr="007D1950">
        <w:rPr>
          <w:rFonts w:ascii="Times New Roman" w:eastAsia="Times New Roman" w:hAnsi="Times New Roman" w:cs="Times New Roman" w:hint="cs"/>
          <w:sz w:val="36"/>
          <w:szCs w:val="36"/>
          <w:rtl/>
          <w:lang w:bidi="ar-EG"/>
        </w:rPr>
        <w:t>الشيخ محمد راغب الطباخ</w:t>
      </w:r>
    </w:p>
    <w:p w:rsidR="0085414E" w:rsidRDefault="0085414E">
      <w:pPr>
        <w:bidi w:val="0"/>
        <w:rPr>
          <w:rFonts w:ascii="Times New Roman" w:eastAsia="Times New Roman" w:hAnsi="Times New Roman" w:cs="Times New Roman"/>
          <w:b/>
          <w:bCs/>
          <w:sz w:val="36"/>
          <w:szCs w:val="36"/>
          <w:rtl/>
        </w:rPr>
      </w:pPr>
      <w:r>
        <w:rPr>
          <w:rFonts w:ascii="Times New Roman" w:eastAsia="Times New Roman" w:hAnsi="Times New Roman" w:cs="Times New Roman"/>
          <w:b/>
          <w:bCs/>
          <w:sz w:val="36"/>
          <w:szCs w:val="36"/>
          <w:rtl/>
        </w:rPr>
        <w:br w:type="page"/>
      </w:r>
    </w:p>
    <w:p w:rsidR="007D1950" w:rsidRPr="007D1950" w:rsidRDefault="007D1950" w:rsidP="007D1950">
      <w:pPr>
        <w:spacing w:after="0" w:line="240" w:lineRule="auto"/>
        <w:jc w:val="center"/>
        <w:rPr>
          <w:rFonts w:ascii="Times New Roman" w:eastAsia="Times New Roman" w:hAnsi="Times New Roman" w:cs="Times New Roman"/>
          <w:sz w:val="36"/>
          <w:szCs w:val="36"/>
          <w:rtl/>
          <w:lang w:bidi="ar-EG"/>
        </w:rPr>
      </w:pPr>
      <w:r w:rsidRPr="007D1950">
        <w:rPr>
          <w:rFonts w:ascii="Times New Roman" w:eastAsia="Times New Roman" w:hAnsi="Times New Roman" w:cs="Times New Roman" w:hint="cs"/>
          <w:b/>
          <w:bCs/>
          <w:sz w:val="36"/>
          <w:szCs w:val="36"/>
          <w:rtl/>
        </w:rPr>
        <w:lastRenderedPageBreak/>
        <w:t>الكلية الشرعية</w:t>
      </w:r>
    </w:p>
    <w:p w:rsidR="007D1950" w:rsidRPr="007D1950" w:rsidRDefault="007D1950" w:rsidP="007D1950">
      <w:pPr>
        <w:spacing w:after="0" w:line="240" w:lineRule="auto"/>
        <w:jc w:val="center"/>
        <w:rPr>
          <w:rFonts w:ascii="Times New Roman" w:eastAsia="Times New Roman" w:hAnsi="Times New Roman" w:cs="Times New Roman"/>
          <w:b/>
          <w:bCs/>
          <w:sz w:val="36"/>
          <w:szCs w:val="36"/>
          <w:rtl/>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بقي أمر المدرسة على الصلاح والسداد إلى سنة: 1362هـ - 1942م، حيث سعى مديرها آنذاك الشيخ محمد راغب الطباخ إلى إعادة النظر بمناهج المدرسة ونظامها، وأدخل إلى منهاجها بعض المواد العلمية العصرية كالرياضيات (الجبر والهندسة والحساب) والفيزياء والكيمياء واللغة الفرنسية، كما اشترط في الطالب الراغب في الانتساب إليها أن يكون حاصلاً على الشهادة الابتدائية، وذلك رغبة منه في أن يكون طالب العلم الشرعي مؤهلا لمواجه</w:t>
      </w:r>
      <w:r w:rsidRPr="007D1950">
        <w:rPr>
          <w:rFonts w:ascii="Times New Roman" w:eastAsia="Times New Roman" w:hAnsi="Times New Roman" w:cs="Times New Roman" w:hint="eastAsia"/>
          <w:sz w:val="32"/>
          <w:szCs w:val="32"/>
          <w:rtl/>
        </w:rPr>
        <w:t>ة</w:t>
      </w:r>
      <w:r w:rsidRPr="007D1950">
        <w:rPr>
          <w:rFonts w:ascii="Times New Roman" w:eastAsia="Times New Roman" w:hAnsi="Times New Roman" w:cs="Times New Roman" w:hint="cs"/>
          <w:sz w:val="32"/>
          <w:szCs w:val="32"/>
          <w:rtl/>
        </w:rPr>
        <w:t xml:space="preserve"> الدعوات والنزعات الفكرية المنحرفة من قبل بعض المثقفين بالثقافة الغربية، الذين كانوا يتطاولون على طلاب العلم الشرعي بعلومهم العصرية هذه</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 xml:space="preserve">كما قام الشيخ محمد راغب بتغير اسم المدرسة من (المدرسة العلمية)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xml:space="preserve"> إلى (الكلية الشرعية)، ومع هذا فلم ترق إصلاحاته هذه بعض (الشيوخ)، فقاوموه بشدة، بحجة أنها علوم ولغة العدو المحتل، لكن الشيخ مضى في منهجه في التطوير والإصلاح مبقياً على الفريق التدريسي المتميز، وإن كنا نرى في هذه المرحلة أسماء علماء جدد التحقوا بالتدريس في (الكلية الشرعية)، أمثال: الشيخ مصطفى الزرقا، والشيخ محمد </w:t>
      </w:r>
      <w:proofErr w:type="spellStart"/>
      <w:r w:rsidRPr="007D1950">
        <w:rPr>
          <w:rFonts w:ascii="Times New Roman" w:eastAsia="Times New Roman" w:hAnsi="Times New Roman" w:cs="Times New Roman" w:hint="cs"/>
          <w:sz w:val="32"/>
          <w:szCs w:val="32"/>
          <w:rtl/>
        </w:rPr>
        <w:t>الجبريني</w:t>
      </w:r>
      <w:proofErr w:type="spellEnd"/>
      <w:r w:rsidRPr="007D1950">
        <w:rPr>
          <w:rFonts w:ascii="Times New Roman" w:eastAsia="Times New Roman" w:hAnsi="Times New Roman" w:cs="Times New Roman" w:hint="cs"/>
          <w:sz w:val="32"/>
          <w:szCs w:val="32"/>
          <w:rtl/>
        </w:rPr>
        <w:t xml:space="preserve">، والشيخ محمد الحكيم، والشيخ ناجي أبو صالح، والشيخ عبد الوهاب سكر، والأستاذ عمر يحيى، والشيخ نجيب خياطة، والدكتور محمد ريحاوي والدكتور ظافر أبو ريشة، والأستاذ محمود شعبان </w:t>
      </w:r>
      <w:proofErr w:type="spellStart"/>
      <w:r w:rsidRPr="007D1950">
        <w:rPr>
          <w:rFonts w:ascii="Times New Roman" w:eastAsia="Times New Roman" w:hAnsi="Times New Roman" w:cs="Times New Roman" w:hint="cs"/>
          <w:sz w:val="32"/>
          <w:szCs w:val="32"/>
          <w:rtl/>
        </w:rPr>
        <w:t>الزيدي</w:t>
      </w:r>
      <w:proofErr w:type="spellEnd"/>
      <w:r w:rsidRPr="007D1950">
        <w:rPr>
          <w:rFonts w:ascii="Times New Roman" w:eastAsia="Times New Roman" w:hAnsi="Times New Roman" w:cs="Times New Roman" w:hint="cs"/>
          <w:sz w:val="32"/>
          <w:szCs w:val="32"/>
          <w:rtl/>
        </w:rPr>
        <w:t>،</w:t>
      </w:r>
      <w:r w:rsidRPr="007D1950">
        <w:rPr>
          <w:rFonts w:ascii="Times New Roman" w:eastAsia="Times New Roman" w:hAnsi="Times New Roman" w:cs="Times New Roman"/>
          <w:sz w:val="32"/>
          <w:szCs w:val="32"/>
          <w:vertAlign w:val="superscript"/>
          <w:rtl/>
        </w:rPr>
        <w:footnoteReference w:id="11"/>
      </w:r>
      <w:r w:rsidRPr="007D1950">
        <w:rPr>
          <w:rFonts w:ascii="Times New Roman" w:eastAsia="Times New Roman" w:hAnsi="Times New Roman" w:cs="Times New Roman" w:hint="cs"/>
          <w:sz w:val="32"/>
          <w:szCs w:val="32"/>
          <w:rtl/>
        </w:rPr>
        <w:t xml:space="preserve"> والأستاذ نهاد </w:t>
      </w:r>
      <w:proofErr w:type="spellStart"/>
      <w:r w:rsidRPr="007D1950">
        <w:rPr>
          <w:rFonts w:ascii="Times New Roman" w:eastAsia="Times New Roman" w:hAnsi="Times New Roman" w:cs="Times New Roman" w:hint="cs"/>
          <w:sz w:val="32"/>
          <w:szCs w:val="32"/>
          <w:rtl/>
        </w:rPr>
        <w:t>هبراوي</w:t>
      </w:r>
      <w:proofErr w:type="spellEnd"/>
      <w:r w:rsidRPr="007D1950">
        <w:rPr>
          <w:rFonts w:ascii="Times New Roman" w:eastAsia="Times New Roman" w:hAnsi="Times New Roman" w:cs="Times New Roman" w:hint="cs"/>
          <w:sz w:val="32"/>
          <w:szCs w:val="32"/>
          <w:rtl/>
        </w:rPr>
        <w:t xml:space="preserve"> وغيرهم.</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 xml:space="preserve"> وظلت</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(الكلية الشرعية) تسير على نهج المدرسة العلمية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في العطاء، وتخريج كبار العلماء، مع أن الشهادة التي كانت تمنحها للمتخرجين غير معترف بها، ويعاني الطالب المتخرج منها كثيراً من العنت، إذا أراد الحصول على عمل، أو وظيفة من وظائف الدولة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وفي سنة: 1368هـ، صدر قرار بتوحيد المدارس الشرعية بمدرستين هما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الكلية الشرعية، والمدرسة (</w:t>
      </w:r>
      <w:proofErr w:type="spellStart"/>
      <w:r w:rsidRPr="007D1950">
        <w:rPr>
          <w:rFonts w:ascii="Times New Roman" w:eastAsia="Times New Roman" w:hAnsi="Times New Roman" w:cs="Times New Roman" w:hint="cs"/>
          <w:sz w:val="32"/>
          <w:szCs w:val="32"/>
          <w:rtl/>
        </w:rPr>
        <w:t>الشعبانية</w:t>
      </w:r>
      <w:proofErr w:type="spellEnd"/>
      <w:r w:rsidRPr="007D1950">
        <w:rPr>
          <w:rFonts w:ascii="Times New Roman" w:eastAsia="Times New Roman" w:hAnsi="Times New Roman" w:cs="Times New Roman" w:hint="cs"/>
          <w:sz w:val="32"/>
          <w:szCs w:val="32"/>
          <w:rtl/>
        </w:rPr>
        <w:t>)، فنقل إل</w:t>
      </w:r>
      <w:r w:rsidRPr="007D1950">
        <w:rPr>
          <w:rFonts w:ascii="Times New Roman" w:eastAsia="Times New Roman" w:hAnsi="Times New Roman" w:cs="Times New Roman" w:hint="cs"/>
          <w:sz w:val="32"/>
          <w:szCs w:val="32"/>
          <w:rtl/>
          <w:lang w:bidi="ar-EG"/>
        </w:rPr>
        <w:t>ي</w:t>
      </w:r>
      <w:r w:rsidRPr="007D1950">
        <w:rPr>
          <w:rFonts w:ascii="Times New Roman" w:eastAsia="Times New Roman" w:hAnsi="Times New Roman" w:cs="Times New Roman" w:hint="cs"/>
          <w:sz w:val="32"/>
          <w:szCs w:val="32"/>
          <w:rtl/>
        </w:rPr>
        <w:t>ها بعض الطلاب، ولكنها بقيت على نهجها ونظامها</w:t>
      </w:r>
      <w:r w:rsidRPr="007D1950">
        <w:rPr>
          <w:rFonts w:ascii="Times New Roman" w:eastAsia="Times New Roman" w:hAnsi="Times New Roman" w:cs="Times New Roman" w:hint="cs"/>
          <w:sz w:val="32"/>
          <w:szCs w:val="32"/>
          <w:rtl/>
          <w:lang w:bidi="ar-EG"/>
        </w:rPr>
        <w:t>.</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r w:rsidRPr="007D1950">
        <w:rPr>
          <w:rFonts w:ascii="Times New Roman" w:eastAsia="Times New Roman" w:hAnsi="Times New Roman" w:cs="Times New Roman"/>
          <w:noProof/>
          <w:sz w:val="32"/>
          <w:szCs w:val="32"/>
          <w:rtl/>
        </w:rPr>
        <w:lastRenderedPageBreak/>
        <w:drawing>
          <wp:inline distT="0" distB="0" distL="0" distR="0">
            <wp:extent cx="3476625" cy="3764915"/>
            <wp:effectExtent l="0" t="0" r="9525" b="6985"/>
            <wp:docPr id="2" name="صورة 2" descr="الكلية الشرعي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كلية الشرعية 1"/>
                    <pic:cNvPicPr>
                      <a:picLocks noChangeAspect="1" noChangeArrowheads="1"/>
                    </pic:cNvPicPr>
                  </pic:nvPicPr>
                  <pic:blipFill>
                    <a:blip r:embed="rId11" cstate="print">
                      <a:lum bright="8000"/>
                      <a:grayscl/>
                      <a:extLst>
                        <a:ext uri="{28A0092B-C50C-407E-A947-70E740481C1C}">
                          <a14:useLocalDpi xmlns:a14="http://schemas.microsoft.com/office/drawing/2010/main" val="0"/>
                        </a:ext>
                      </a:extLst>
                    </a:blip>
                    <a:srcRect/>
                    <a:stretch>
                      <a:fillRect/>
                    </a:stretch>
                  </pic:blipFill>
                  <pic:spPr bwMode="auto">
                    <a:xfrm>
                      <a:off x="0" y="0"/>
                      <a:ext cx="3476625" cy="3764915"/>
                    </a:xfrm>
                    <a:prstGeom prst="rect">
                      <a:avLst/>
                    </a:prstGeom>
                    <a:noFill/>
                    <a:ln>
                      <a:noFill/>
                    </a:ln>
                  </pic:spPr>
                </pic:pic>
              </a:graphicData>
            </a:graphic>
          </wp:inline>
        </w:drawing>
      </w: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الكلية الشرعية</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p>
    <w:p w:rsidR="007D1950" w:rsidRPr="007D1950" w:rsidRDefault="007D1950" w:rsidP="00182299">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lang w:bidi="ar-EG"/>
        </w:rPr>
        <w:t>الثانوية الشرعية</w:t>
      </w:r>
    </w:p>
    <w:p w:rsidR="007D1950" w:rsidRPr="007D1950" w:rsidRDefault="007D1950" w:rsidP="007D1950">
      <w:pPr>
        <w:spacing w:after="0" w:line="240" w:lineRule="auto"/>
        <w:jc w:val="center"/>
        <w:rPr>
          <w:rFonts w:ascii="Times New Roman" w:eastAsia="Times New Roman" w:hAnsi="Times New Roman" w:cs="Times New Roman"/>
          <w:b/>
          <w:bCs/>
          <w:sz w:val="26"/>
          <w:szCs w:val="26"/>
          <w:rtl/>
          <w:lang w:bidi="ar-EG"/>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في عام 1379هـ - 1959م أعيد تنظيم التعليم في المدارس الشرعية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ودمجت المدرسة (</w:t>
      </w:r>
      <w:proofErr w:type="spellStart"/>
      <w:r w:rsidRPr="007D1950">
        <w:rPr>
          <w:rFonts w:ascii="Times New Roman" w:eastAsia="Times New Roman" w:hAnsi="Times New Roman" w:cs="Times New Roman" w:hint="cs"/>
          <w:sz w:val="32"/>
          <w:szCs w:val="32"/>
          <w:rtl/>
        </w:rPr>
        <w:t>الشعبانية</w:t>
      </w:r>
      <w:proofErr w:type="spellEnd"/>
      <w:r w:rsidRPr="007D1950">
        <w:rPr>
          <w:rFonts w:ascii="Times New Roman" w:eastAsia="Times New Roman" w:hAnsi="Times New Roman" w:cs="Times New Roman" w:hint="cs"/>
          <w:sz w:val="32"/>
          <w:szCs w:val="32"/>
          <w:rtl/>
        </w:rPr>
        <w:t>) بالكلية الشرعية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ونقل طلاب المدرسة (</w:t>
      </w:r>
      <w:proofErr w:type="spellStart"/>
      <w:r w:rsidRPr="007D1950">
        <w:rPr>
          <w:rFonts w:ascii="Times New Roman" w:eastAsia="Times New Roman" w:hAnsi="Times New Roman" w:cs="Times New Roman" w:hint="cs"/>
          <w:sz w:val="32"/>
          <w:szCs w:val="32"/>
          <w:rtl/>
        </w:rPr>
        <w:t>الشعبانية</w:t>
      </w:r>
      <w:proofErr w:type="spellEnd"/>
      <w:r w:rsidRPr="007D1950">
        <w:rPr>
          <w:rFonts w:ascii="Times New Roman" w:eastAsia="Times New Roman" w:hAnsi="Times New Roman" w:cs="Times New Roman" w:hint="cs"/>
          <w:sz w:val="32"/>
          <w:szCs w:val="32"/>
          <w:rtl/>
        </w:rPr>
        <w:t>) إليها</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وإطلا</w:t>
      </w:r>
      <w:r w:rsidRPr="007D1950">
        <w:rPr>
          <w:rFonts w:ascii="Times New Roman" w:eastAsia="Times New Roman" w:hAnsi="Times New Roman" w:cs="Times New Roman" w:hint="eastAsia"/>
          <w:sz w:val="32"/>
          <w:szCs w:val="32"/>
          <w:rtl/>
        </w:rPr>
        <w:t>ق</w:t>
      </w:r>
      <w:r w:rsidRPr="007D1950">
        <w:rPr>
          <w:rFonts w:ascii="Times New Roman" w:eastAsia="Times New Roman" w:hAnsi="Times New Roman" w:cs="Times New Roman" w:hint="cs"/>
          <w:sz w:val="32"/>
          <w:szCs w:val="32"/>
          <w:rtl/>
        </w:rPr>
        <w:t xml:space="preserve"> عليها اسم (الثانوية الشرعية) وأدخل على منهاجها بعض التعديل، كما رفدتها دماء جديدة من خيرة العلماء والمدرسين</w:t>
      </w:r>
      <w:r w:rsidRPr="007D1950">
        <w:rPr>
          <w:rFonts w:ascii="Times New Roman" w:eastAsia="Times New Roman" w:hAnsi="Times New Roman" w:cs="Times New Roman"/>
          <w:sz w:val="32"/>
          <w:szCs w:val="32"/>
          <w:vertAlign w:val="superscript"/>
          <w:rtl/>
        </w:rPr>
        <w:footnoteReference w:id="12"/>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كان راغب الانتساب يخضع لامتحان كتابي وآخر شفهي، بعد أن يكون قد تجاوز المرحلة الابتدائية بنجاح، والطلاب فيها نوعان</w:t>
      </w:r>
      <w:r w:rsidRPr="007D1950">
        <w:rPr>
          <w:rFonts w:ascii="Times New Roman" w:eastAsia="Times New Roman" w:hAnsi="Times New Roman" w:cs="Times New Roman" w:hint="cs"/>
          <w:sz w:val="32"/>
          <w:szCs w:val="32"/>
          <w:rtl/>
          <w:lang w:bidi="ar-EG"/>
        </w:rPr>
        <w:t>:</w:t>
      </w:r>
    </w:p>
    <w:p w:rsidR="007D1950" w:rsidRPr="007D1950" w:rsidRDefault="007D1950" w:rsidP="00931523">
      <w:pPr>
        <w:numPr>
          <w:ilvl w:val="0"/>
          <w:numId w:val="2"/>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طالب خارجي: يحضر دروس المدرسة، ثم ينصرف إلى بيته مساءً، وهؤلاء غالبهم من أبناء المدينة.</w:t>
      </w:r>
    </w:p>
    <w:p w:rsidR="007D1950" w:rsidRPr="007D1950" w:rsidRDefault="007D1950" w:rsidP="00931523">
      <w:pPr>
        <w:numPr>
          <w:ilvl w:val="0"/>
          <w:numId w:val="2"/>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طالب داخلي: ي</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قد</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م</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لهذا الطالب المبيت بالإضافة إلى الطعام والشراب وبعض الكساء وبعض الخدمات البسيطة.</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يعطى الطالب الخارجي راتباً شهرياً قدره أربعة عشر ليرة سورية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أما الطالب الداخلي، فيعطى راتب شهرياً قدره أربع ليرات سورية فقط</w:t>
      </w:r>
      <w:r w:rsidRPr="007D1950">
        <w:rPr>
          <w:rFonts w:ascii="Times New Roman" w:eastAsia="Times New Roman" w:hAnsi="Times New Roman" w:cs="Times New Roman" w:hint="cs"/>
          <w:sz w:val="32"/>
          <w:szCs w:val="32"/>
          <w:rtl/>
          <w:lang w:bidi="ar-EG"/>
        </w:rPr>
        <w:t>.</w:t>
      </w:r>
    </w:p>
    <w:p w:rsidR="007D1950" w:rsidRPr="007D1950" w:rsidRDefault="007D1950" w:rsidP="007D1950">
      <w:p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lastRenderedPageBreak/>
        <w:t>مناهج (الثانوية الشرعية) ت</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ماثل مناهج</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(الكلية الشرعية) من حيث العلوم الشرعية والعلوم العصرية، ولازلت أتذكر أننا دهشنا عندما بدأنا الدوام في الصف السابع، وقدم لنا أمين المكتبة</w:t>
      </w:r>
      <w:r w:rsidRPr="007D1950">
        <w:rPr>
          <w:rFonts w:ascii="Times New Roman" w:eastAsia="Times New Roman" w:hAnsi="Times New Roman" w:cs="Times New Roman"/>
          <w:sz w:val="32"/>
          <w:szCs w:val="32"/>
          <w:vertAlign w:val="superscript"/>
          <w:rtl/>
        </w:rPr>
        <w:footnoteReference w:id="13"/>
      </w:r>
      <w:r w:rsidRPr="007D1950">
        <w:rPr>
          <w:rFonts w:ascii="Times New Roman" w:eastAsia="Times New Roman" w:hAnsi="Times New Roman" w:cs="Times New Roman" w:hint="cs"/>
          <w:sz w:val="32"/>
          <w:szCs w:val="32"/>
          <w:rtl/>
        </w:rPr>
        <w:t xml:space="preserve"> الكتب المقررة قائلاً: هذه الكتب لاثنتين وعشرين مادة، معظمها كانت تدرس في المرحلة السابقة، وإن كنا نجد بعض المواد الجديدة كالفلسفة والفلك في العلوم العصرية، ومادة أعلام الإسلام في العلوم الشرعية.</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من أهم المدرسين في هذه المرحلة، وهم شيوخنا الذين أخذنا عنهم في هذه المدرسة</w:t>
      </w:r>
      <w:r w:rsidRPr="007D1950">
        <w:rPr>
          <w:rFonts w:ascii="Times New Roman" w:eastAsia="Times New Roman" w:hAnsi="Times New Roman" w:cs="Times New Roman" w:hint="cs"/>
          <w:sz w:val="32"/>
          <w:szCs w:val="32"/>
          <w:rtl/>
          <w:lang w:bidi="ar-EG"/>
        </w:rPr>
        <w:t>:</w:t>
      </w:r>
      <w:r w:rsidRPr="007D1950">
        <w:rPr>
          <w:rFonts w:ascii="Times New Roman" w:eastAsia="Times New Roman" w:hAnsi="Times New Roman" w:cs="Times New Roman" w:hint="cs"/>
          <w:sz w:val="32"/>
          <w:szCs w:val="32"/>
          <w:rtl/>
        </w:rPr>
        <w:t xml:space="preserve"> </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عبد الله سراج الدين.</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الشيخ عبد الوهاب سكر. </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محمد زين العابدين جذبة.</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الشيخ محمد حكيم. </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محمد أديب حسون.</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طاهر خير الله.</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عبد الرحمن زين العابدين.</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أبو الخير زين العبدين.</w:t>
      </w:r>
    </w:p>
    <w:p w:rsidR="007D1950" w:rsidRPr="007D1950" w:rsidRDefault="007D1950" w:rsidP="00931523">
      <w:pPr>
        <w:numPr>
          <w:ilvl w:val="0"/>
          <w:numId w:val="4"/>
        </w:num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الشيخ أحمد قلاش. </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بكري رجب.</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الشيخ محمد </w:t>
      </w:r>
      <w:proofErr w:type="spellStart"/>
      <w:r w:rsidRPr="007D1950">
        <w:rPr>
          <w:rFonts w:ascii="Times New Roman" w:eastAsia="Times New Roman" w:hAnsi="Times New Roman" w:cs="Times New Roman" w:hint="cs"/>
          <w:sz w:val="32"/>
          <w:szCs w:val="32"/>
          <w:rtl/>
        </w:rPr>
        <w:t>سلقيني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 xml:space="preserve">ـ </w:t>
      </w:r>
      <w:r w:rsidRPr="007D1950">
        <w:rPr>
          <w:rFonts w:ascii="Times New Roman" w:eastAsia="Times New Roman" w:hAnsi="Times New Roman" w:cs="Times New Roman" w:hint="cs"/>
          <w:sz w:val="32"/>
          <w:szCs w:val="32"/>
          <w:rtl/>
        </w:rPr>
        <w:t>الأب-.</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الشيخ إبراهيم </w:t>
      </w:r>
      <w:proofErr w:type="spellStart"/>
      <w:r w:rsidRPr="007D1950">
        <w:rPr>
          <w:rFonts w:ascii="Times New Roman" w:eastAsia="Times New Roman" w:hAnsi="Times New Roman" w:cs="Times New Roman" w:hint="cs"/>
          <w:sz w:val="32"/>
          <w:szCs w:val="32"/>
          <w:rtl/>
        </w:rPr>
        <w:t>سلقيني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 xml:space="preserve">ـ </w:t>
      </w:r>
      <w:r w:rsidRPr="007D1950">
        <w:rPr>
          <w:rFonts w:ascii="Times New Roman" w:eastAsia="Times New Roman" w:hAnsi="Times New Roman" w:cs="Times New Roman" w:hint="cs"/>
          <w:sz w:val="32"/>
          <w:szCs w:val="32"/>
          <w:rtl/>
        </w:rPr>
        <w:t>الحفيد-.</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 xml:space="preserve">الشيخ محمد نجيب خياطة. </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الشيخ عبد الرحمن خياطة.</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rPr>
        <w:t xml:space="preserve">الشيخ محمد الملاح. </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الشيخ محمد الحماد</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بدر الدين أبو صالح.</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الشيخ أدهم زهدي.</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الشيخ</w:t>
      </w:r>
      <w:r w:rsidRPr="007D1950">
        <w:rPr>
          <w:rFonts w:ascii="Times New Roman" w:eastAsia="Times New Roman" w:hAnsi="Times New Roman" w:cs="Times New Roman" w:hint="cs"/>
          <w:sz w:val="32"/>
          <w:szCs w:val="32"/>
          <w:rtl/>
        </w:rPr>
        <w:t xml:space="preserve"> أحمد جاموس.</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عبد الباسط حسون.</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الشيخ حسن رزوق.</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بدر الدين أبو صالح.</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الأستاذ محم</w:t>
      </w:r>
      <w:r w:rsidRPr="007D1950">
        <w:rPr>
          <w:rFonts w:ascii="Times New Roman" w:eastAsia="Times New Roman" w:hAnsi="Times New Roman" w:cs="Times New Roman" w:hint="eastAsia"/>
          <w:sz w:val="32"/>
          <w:szCs w:val="32"/>
          <w:rtl/>
        </w:rPr>
        <w:t>د</w:t>
      </w:r>
      <w:r w:rsidRPr="007D1950">
        <w:rPr>
          <w:rFonts w:ascii="Times New Roman" w:eastAsia="Times New Roman" w:hAnsi="Times New Roman" w:cs="Times New Roman" w:hint="cs"/>
          <w:sz w:val="32"/>
          <w:szCs w:val="32"/>
          <w:rtl/>
        </w:rPr>
        <w:t xml:space="preserve"> جبل.</w:t>
      </w:r>
    </w:p>
    <w:p w:rsidR="007D1950" w:rsidRPr="007D1950" w:rsidRDefault="007D1950" w:rsidP="00931523">
      <w:pPr>
        <w:numPr>
          <w:ilvl w:val="0"/>
          <w:numId w:val="4"/>
        </w:numPr>
        <w:spacing w:after="0" w:line="240" w:lineRule="auto"/>
        <w:ind w:left="544"/>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الأستاذ الدكتور محمد ريحاوي وغيرهم.</w:t>
      </w:r>
      <w:r w:rsidRPr="007D1950">
        <w:rPr>
          <w:rFonts w:ascii="Times New Roman" w:eastAsia="Times New Roman" w:hAnsi="Times New Roman" w:cs="Times New Roman"/>
          <w:sz w:val="32"/>
          <w:szCs w:val="32"/>
          <w:vertAlign w:val="superscript"/>
        </w:rPr>
        <w:footnoteReference w:id="14"/>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ومع ضخامة المناهج العلمية والشرعية في الثانوية الشرعية، فقد بقيت شهادتها لا تعادل الشهادة الثانوية العامة، وبقي الطلاب يعانون من مشكلة دخولهم إلى الجامعات السورية، وحصولهم على الوظائف الحكومية.</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85414E">
      <w:pPr>
        <w:spacing w:after="0" w:line="240" w:lineRule="auto"/>
        <w:jc w:val="lowKashida"/>
        <w:rPr>
          <w:rFonts w:ascii="Times New Roman" w:eastAsia="Times New Roman" w:hAnsi="Times New Roman" w:cs="Times New Roman"/>
          <w:sz w:val="32"/>
          <w:szCs w:val="32"/>
        </w:rPr>
      </w:pPr>
      <w:r w:rsidRPr="007D1950">
        <w:rPr>
          <w:rFonts w:ascii="Times New Roman" w:eastAsia="Times New Roman" w:hAnsi="Times New Roman" w:cs="Times New Roman" w:hint="cs"/>
          <w:sz w:val="32"/>
          <w:szCs w:val="32"/>
          <w:rtl/>
        </w:rPr>
        <w:t xml:space="preserve">     في عام 1972م صدر قرار بتعدي</w:t>
      </w:r>
      <w:r w:rsidRPr="007D1950">
        <w:rPr>
          <w:rFonts w:ascii="Times New Roman" w:eastAsia="Times New Roman" w:hAnsi="Times New Roman" w:cs="Times New Roman" w:hint="eastAsia"/>
          <w:sz w:val="32"/>
          <w:szCs w:val="32"/>
          <w:rtl/>
        </w:rPr>
        <w:t>ل</w:t>
      </w:r>
      <w:r w:rsidRPr="007D1950">
        <w:rPr>
          <w:rFonts w:ascii="Times New Roman" w:eastAsia="Times New Roman" w:hAnsi="Times New Roman" w:cs="Times New Roman" w:hint="cs"/>
          <w:sz w:val="32"/>
          <w:szCs w:val="32"/>
          <w:rtl/>
        </w:rPr>
        <w:t xml:space="preserve"> شهادة الثانوية الشرعية بالثانوية العامة ــ الفرع الأدبي ــ وغدا طلاب الثانوية الشرعية، يدرسون المواد التي يدرسها الطالب في الثانوية العامة </w:t>
      </w:r>
      <w:r w:rsidRPr="007D1950">
        <w:rPr>
          <w:rFonts w:ascii="Times New Roman" w:eastAsia="Times New Roman" w:hAnsi="Times New Roman" w:cs="Times New Roman" w:hint="cs"/>
          <w:sz w:val="32"/>
          <w:szCs w:val="32"/>
          <w:rtl/>
          <w:lang w:bidi="ar-EG"/>
        </w:rPr>
        <w:t xml:space="preserve">ـ </w:t>
      </w:r>
      <w:r w:rsidRPr="007D1950">
        <w:rPr>
          <w:rFonts w:ascii="Times New Roman" w:eastAsia="Times New Roman" w:hAnsi="Times New Roman" w:cs="Times New Roman" w:hint="cs"/>
          <w:sz w:val="32"/>
          <w:szCs w:val="32"/>
          <w:rtl/>
        </w:rPr>
        <w:t xml:space="preserve">الفرع الأدبي - بالإضافة إلى مناهج هزيلة في العلوم الشرعية، وهكذا خسر طالب العلم كثيراً من العلوم الدينية وفرضت عليه علوم لا </w:t>
      </w:r>
      <w:proofErr w:type="spellStart"/>
      <w:r w:rsidRPr="007D1950">
        <w:rPr>
          <w:rFonts w:ascii="Times New Roman" w:eastAsia="Times New Roman" w:hAnsi="Times New Roman" w:cs="Times New Roman" w:hint="cs"/>
          <w:sz w:val="32"/>
          <w:szCs w:val="32"/>
          <w:rtl/>
        </w:rPr>
        <w:t>تفيده</w:t>
      </w:r>
      <w:proofErr w:type="spellEnd"/>
      <w:r w:rsidRPr="007D1950">
        <w:rPr>
          <w:rFonts w:ascii="Times New Roman" w:eastAsia="Times New Roman" w:hAnsi="Times New Roman" w:cs="Times New Roman" w:hint="cs"/>
          <w:sz w:val="32"/>
          <w:szCs w:val="32"/>
          <w:rtl/>
        </w:rPr>
        <w:t xml:space="preserve"> كثيراً في عمله في الدعوة إلى الله، ونشر العلم الشرعي، ومنذ ذلك الحين بدأ أمر المدرسة بالتراجع، لهذا السبب والأسباب أخرى، عانت منها المدينة </w:t>
      </w:r>
      <w:r w:rsidRPr="007D1950">
        <w:rPr>
          <w:rFonts w:ascii="Times New Roman" w:eastAsia="Times New Roman" w:hAnsi="Times New Roman" w:cs="Times New Roman"/>
          <w:sz w:val="32"/>
          <w:szCs w:val="32"/>
          <w:rtl/>
          <w:lang w:bidi="ar-EG"/>
        </w:rPr>
        <w:br/>
      </w:r>
      <w:r w:rsidRPr="007D1950">
        <w:rPr>
          <w:rFonts w:ascii="Times New Roman" w:eastAsia="Times New Roman" w:hAnsi="Times New Roman" w:cs="Times New Roman" w:hint="cs"/>
          <w:sz w:val="32"/>
          <w:szCs w:val="32"/>
          <w:rtl/>
        </w:rPr>
        <w:t xml:space="preserve">في نهاية هذا القرن من قلة طلاب العلم الجادين العاملين على نشر العلم والدعوة إلى الله. </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9C2DC3">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والمدرسة اليوم تسير على الأنظمة والمناهج التي فرضتها وزارة الأوقاف، وتعاني من قلة المدرسين والشيوخ الكبار، وقد حاورت عدداً من إخواني العلماء في الأمر، فوجدتهم بين زاهد في التدريس فيها، أو راغب فيه لكنه لا يجد طريق سهلاً للوصول إليه، وقد استطعت بحمد الله أن أحصل بعد جهد على الموافقة في التدريس في هذه المدرسة المبارك</w:t>
      </w:r>
      <w:r w:rsidRPr="007D1950">
        <w:rPr>
          <w:rFonts w:ascii="Times New Roman" w:eastAsia="Times New Roman" w:hAnsi="Times New Roman" w:cs="Times New Roman" w:hint="eastAsia"/>
          <w:sz w:val="32"/>
          <w:szCs w:val="32"/>
          <w:rtl/>
        </w:rPr>
        <w:t>ة</w:t>
      </w:r>
      <w:r w:rsidRPr="007D1950">
        <w:rPr>
          <w:rFonts w:ascii="Times New Roman" w:eastAsia="Times New Roman" w:hAnsi="Times New Roman" w:cs="Times New Roman" w:hint="cs"/>
          <w:sz w:val="32"/>
          <w:szCs w:val="32"/>
          <w:rtl/>
        </w:rPr>
        <w:t xml:space="preserve">، لأرد لها بعض ما لها عليّ من فضل، فاسند إلى تدرس مادة السيرة النبوية المباركة في المرحلة الثانوية من </w:t>
      </w:r>
      <w:r w:rsidR="009C2DC3">
        <w:rPr>
          <w:rFonts w:ascii="Times New Roman" w:eastAsia="Times New Roman" w:hAnsi="Times New Roman" w:cs="Times New Roman" w:hint="cs"/>
          <w:sz w:val="32"/>
          <w:szCs w:val="32"/>
          <w:rtl/>
        </w:rPr>
        <w:t xml:space="preserve">عام : 2009 </w:t>
      </w:r>
      <w:r w:rsidRPr="007D1950">
        <w:rPr>
          <w:rFonts w:ascii="Times New Roman" w:eastAsia="Times New Roman" w:hAnsi="Times New Roman" w:cs="Times New Roman" w:hint="cs"/>
          <w:sz w:val="32"/>
          <w:szCs w:val="32"/>
          <w:rtl/>
        </w:rPr>
        <w:t>إلى نهاية عام 201</w:t>
      </w:r>
      <w:r w:rsidR="009C2DC3">
        <w:rPr>
          <w:rFonts w:ascii="Times New Roman" w:eastAsia="Times New Roman" w:hAnsi="Times New Roman" w:cs="Times New Roman" w:hint="cs"/>
          <w:sz w:val="32"/>
          <w:szCs w:val="32"/>
          <w:rtl/>
        </w:rPr>
        <w:t>1</w:t>
      </w:r>
      <w:r w:rsidRPr="007D1950">
        <w:rPr>
          <w:rFonts w:ascii="Times New Roman" w:eastAsia="Times New Roman" w:hAnsi="Times New Roman" w:cs="Times New Roman" w:hint="cs"/>
          <w:sz w:val="32"/>
          <w:szCs w:val="32"/>
          <w:rtl/>
        </w:rPr>
        <w:t>م.</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rPr>
        <w:t>وإنني أرجو الله أن يهيئ لهذه المدرسة العظيمة رجالاً مخلصين يعيدون لها مجدها الغابر</w:t>
      </w:r>
      <w:r w:rsidRPr="007D1950">
        <w:rPr>
          <w:rFonts w:ascii="Times New Roman" w:eastAsia="Times New Roman" w:hAnsi="Times New Roman" w:cs="Times New Roman" w:hint="cs"/>
          <w:sz w:val="32"/>
          <w:szCs w:val="32"/>
          <w:rtl/>
          <w:lang w:bidi="ar-EG"/>
        </w:rPr>
        <w:t>.</w:t>
      </w:r>
    </w:p>
    <w:p w:rsidR="007D1950" w:rsidRPr="007D1950" w:rsidRDefault="007D1950" w:rsidP="007D1950">
      <w:pPr>
        <w:spacing w:after="0" w:line="240" w:lineRule="auto"/>
        <w:jc w:val="lowKashida"/>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 xml:space="preserve">وقد تولى إدارة هذه المدرسة </w:t>
      </w:r>
      <w:r w:rsidR="0085414E">
        <w:rPr>
          <w:rFonts w:ascii="Times New Roman" w:eastAsia="Times New Roman" w:hAnsi="Times New Roman" w:cs="Times New Roman" w:hint="cs"/>
          <w:sz w:val="32"/>
          <w:szCs w:val="32"/>
          <w:rtl/>
          <w:lang w:bidi="ar-EG"/>
        </w:rPr>
        <w:t xml:space="preserve">منذ انشائها إلى اليوم </w:t>
      </w:r>
      <w:r w:rsidRPr="007D1950">
        <w:rPr>
          <w:rFonts w:ascii="Times New Roman" w:eastAsia="Times New Roman" w:hAnsi="Times New Roman" w:cs="Times New Roman" w:hint="cs"/>
          <w:sz w:val="32"/>
          <w:szCs w:val="32"/>
          <w:rtl/>
          <w:lang w:bidi="ar-EG"/>
        </w:rPr>
        <w:t xml:space="preserve">عدد من الشيوخ والأساتذة أذكر منهم </w:t>
      </w:r>
      <w:r w:rsidR="0085414E">
        <w:rPr>
          <w:rFonts w:ascii="Times New Roman" w:eastAsia="Times New Roman" w:hAnsi="Times New Roman" w:cs="Times New Roman" w:hint="cs"/>
          <w:sz w:val="32"/>
          <w:szCs w:val="32"/>
          <w:rtl/>
          <w:lang w:bidi="ar-EG"/>
        </w:rPr>
        <w:t>:</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عبد الحميد الكيالي (مفتي حلب).</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أبو الفضل الكيلاني الحموي.</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مصطفى باقو.</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وحيد حمزة.</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محمد راغب الطباخ.</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 xml:space="preserve">الأستاذ نعمان </w:t>
      </w:r>
      <w:proofErr w:type="spellStart"/>
      <w:r w:rsidRPr="007D1950">
        <w:rPr>
          <w:rFonts w:ascii="Times New Roman" w:eastAsia="Times New Roman" w:hAnsi="Times New Roman" w:cs="Times New Roman" w:hint="cs"/>
          <w:sz w:val="32"/>
          <w:szCs w:val="32"/>
          <w:rtl/>
          <w:lang w:bidi="ar-EG"/>
        </w:rPr>
        <w:t>سخيطة</w:t>
      </w:r>
      <w:proofErr w:type="spellEnd"/>
      <w:r w:rsidRPr="007D1950">
        <w:rPr>
          <w:rFonts w:ascii="Times New Roman" w:eastAsia="Times New Roman" w:hAnsi="Times New Roman" w:cs="Times New Roman" w:hint="cs"/>
          <w:sz w:val="32"/>
          <w:szCs w:val="32"/>
          <w:rtl/>
          <w:lang w:bidi="ar-EG"/>
        </w:rPr>
        <w:t>.</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محمد الحكيم.</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طاهر خير الله.</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محمد الحموي.</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عبد الوهاب سكر.</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الدكتور بكري الشيخ أمين.</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 xml:space="preserve">الدكتور إبراهيم </w:t>
      </w:r>
      <w:proofErr w:type="spellStart"/>
      <w:r w:rsidRPr="007D1950">
        <w:rPr>
          <w:rFonts w:ascii="Times New Roman" w:eastAsia="Times New Roman" w:hAnsi="Times New Roman" w:cs="Times New Roman" w:hint="cs"/>
          <w:sz w:val="32"/>
          <w:szCs w:val="32"/>
          <w:rtl/>
          <w:lang w:bidi="ar-EG"/>
        </w:rPr>
        <w:t>السلقيني</w:t>
      </w:r>
      <w:proofErr w:type="spellEnd"/>
      <w:r w:rsidRPr="007D1950">
        <w:rPr>
          <w:rFonts w:ascii="Times New Roman" w:eastAsia="Times New Roman" w:hAnsi="Times New Roman" w:cs="Times New Roman" w:hint="cs"/>
          <w:sz w:val="32"/>
          <w:szCs w:val="32"/>
          <w:rtl/>
          <w:lang w:bidi="ar-EG"/>
        </w:rPr>
        <w:t xml:space="preserve"> </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 xml:space="preserve">الأستاذ سليمان الخطيب. </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محمد عاكف علبي.</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الدكتور محمود عكام.</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محمد الحمد.</w:t>
      </w:r>
    </w:p>
    <w:p w:rsidR="007D1950" w:rsidRP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t>الشيخ نجم الدين عيسى.</w:t>
      </w:r>
    </w:p>
    <w:p w:rsidR="007D1950" w:rsidRDefault="007D1950" w:rsidP="00931523">
      <w:pPr>
        <w:numPr>
          <w:ilvl w:val="0"/>
          <w:numId w:val="7"/>
        </w:numPr>
        <w:spacing w:after="0" w:line="240" w:lineRule="auto"/>
        <w:jc w:val="lowKashida"/>
        <w:rPr>
          <w:rFonts w:ascii="Times New Roman" w:eastAsia="Times New Roman" w:hAnsi="Times New Roman" w:cs="Times New Roman"/>
          <w:sz w:val="32"/>
          <w:szCs w:val="32"/>
          <w:lang w:bidi="ar-EG"/>
        </w:rPr>
      </w:pPr>
      <w:r w:rsidRPr="007D1950">
        <w:rPr>
          <w:rFonts w:ascii="Times New Roman" w:eastAsia="Times New Roman" w:hAnsi="Times New Roman" w:cs="Times New Roman" w:hint="cs"/>
          <w:sz w:val="32"/>
          <w:szCs w:val="32"/>
          <w:rtl/>
          <w:lang w:bidi="ar-EG"/>
        </w:rPr>
        <w:lastRenderedPageBreak/>
        <w:t xml:space="preserve">الشيخ علاء الدين قصير. </w:t>
      </w:r>
    </w:p>
    <w:p w:rsidR="0085414E" w:rsidRPr="007D1950" w:rsidRDefault="0085414E" w:rsidP="0085414E">
      <w:pPr>
        <w:spacing w:after="0" w:line="240" w:lineRule="auto"/>
        <w:ind w:left="1106"/>
        <w:jc w:val="lowKashida"/>
        <w:rPr>
          <w:rFonts w:ascii="Times New Roman" w:eastAsia="Times New Roman" w:hAnsi="Times New Roman" w:cs="Times New Roman"/>
          <w:sz w:val="32"/>
          <w:szCs w:val="32"/>
          <w:rtl/>
          <w:lang w:bidi="ar-EG"/>
        </w:rPr>
      </w:pPr>
    </w:p>
    <w:p w:rsid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وقد خر</w:t>
      </w:r>
      <w:r w:rsidRPr="007D1950">
        <w:rPr>
          <w:rFonts w:ascii="Times New Roman" w:eastAsia="Times New Roman" w:hAnsi="Times New Roman" w:cs="Times New Roman" w:hint="cs"/>
          <w:sz w:val="32"/>
          <w:szCs w:val="32"/>
          <w:rtl/>
          <w:lang w:bidi="ar-EG"/>
        </w:rPr>
        <w:t>َّ</w:t>
      </w:r>
      <w:proofErr w:type="spellStart"/>
      <w:r w:rsidRPr="007D1950">
        <w:rPr>
          <w:rFonts w:ascii="Times New Roman" w:eastAsia="Times New Roman" w:hAnsi="Times New Roman" w:cs="Times New Roman" w:hint="cs"/>
          <w:sz w:val="32"/>
          <w:szCs w:val="32"/>
          <w:rtl/>
        </w:rPr>
        <w:t>جت</w:t>
      </w:r>
      <w:proofErr w:type="spellEnd"/>
      <w:r w:rsidRPr="007D1950">
        <w:rPr>
          <w:rFonts w:ascii="Times New Roman" w:eastAsia="Times New Roman" w:hAnsi="Times New Roman" w:cs="Times New Roman" w:hint="cs"/>
          <w:sz w:val="32"/>
          <w:szCs w:val="32"/>
          <w:rtl/>
        </w:rPr>
        <w:t xml:space="preserve"> هذه المدرسة عدداً كبيراً من العلماء، لا تزال مدينة حلب تفخر بهم، وقد ذكر الأستاذ أمين الله </w:t>
      </w:r>
      <w:proofErr w:type="spellStart"/>
      <w:r w:rsidRPr="007D1950">
        <w:rPr>
          <w:rFonts w:ascii="Times New Roman" w:eastAsia="Times New Roman" w:hAnsi="Times New Roman" w:cs="Times New Roman" w:hint="cs"/>
          <w:sz w:val="32"/>
          <w:szCs w:val="32"/>
          <w:rtl/>
        </w:rPr>
        <w:t>عيروض</w:t>
      </w:r>
      <w:proofErr w:type="spellEnd"/>
      <w:r w:rsidRPr="007D1950">
        <w:rPr>
          <w:rFonts w:ascii="Times New Roman" w:eastAsia="Times New Roman" w:hAnsi="Times New Roman" w:cs="Times New Roman" w:hint="cs"/>
          <w:sz w:val="32"/>
          <w:szCs w:val="32"/>
          <w:rtl/>
        </w:rPr>
        <w:t xml:space="preserve"> في رسالته</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(دليل الشهباء)</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أكثر من مئتين وخمسين عالماً، تخرجوا في هذه المدرسة حتى سنة: 1368هـ، نذكر منهم على سبيل المثال</w:t>
      </w:r>
      <w:r w:rsidRPr="007D1950">
        <w:rPr>
          <w:rFonts w:ascii="Times New Roman" w:eastAsia="Times New Roman" w:hAnsi="Times New Roman" w:cs="Times New Roman" w:hint="cs"/>
          <w:sz w:val="32"/>
          <w:szCs w:val="32"/>
          <w:rtl/>
          <w:lang w:bidi="ar-EG"/>
        </w:rPr>
        <w:t xml:space="preserve">: </w:t>
      </w:r>
      <w:r w:rsidRPr="007D1950">
        <w:rPr>
          <w:rFonts w:ascii="Times New Roman" w:eastAsia="Times New Roman" w:hAnsi="Times New Roman" w:cs="Times New Roman" w:hint="cs"/>
          <w:sz w:val="32"/>
          <w:szCs w:val="32"/>
          <w:rtl/>
        </w:rPr>
        <w:t xml:space="preserve">الدكتور الشيخ مصطفى الزرقا، والدكتور الشيخ معروف </w:t>
      </w:r>
      <w:proofErr w:type="spellStart"/>
      <w:r w:rsidRPr="007D1950">
        <w:rPr>
          <w:rFonts w:ascii="Times New Roman" w:eastAsia="Times New Roman" w:hAnsi="Times New Roman" w:cs="Times New Roman" w:hint="cs"/>
          <w:sz w:val="32"/>
          <w:szCs w:val="32"/>
          <w:rtl/>
        </w:rPr>
        <w:t>الدواليبي</w:t>
      </w:r>
      <w:proofErr w:type="spellEnd"/>
      <w:r w:rsidRPr="007D1950">
        <w:rPr>
          <w:rFonts w:ascii="Times New Roman" w:eastAsia="Times New Roman" w:hAnsi="Times New Roman" w:cs="Times New Roman" w:hint="cs"/>
          <w:sz w:val="32"/>
          <w:szCs w:val="32"/>
          <w:rtl/>
        </w:rPr>
        <w:t>، والشيخ محمد الحكيم، والشيخ محمد النبهان، والشيخ عبد الوهاب سكر والشيخ محمد نجيب خياطة، والشيخ عبد الفتاح أبو غدة، والشيخ محمد زين العابدين جذبة، والشيخ أحمد قلاش، والشيخ عبد الله سراج الدين، والشيخ عبد الهادي النيال</w:t>
      </w:r>
      <w:r w:rsidR="0085414E">
        <w:rPr>
          <w:rFonts w:ascii="Times New Roman" w:eastAsia="Times New Roman" w:hAnsi="Times New Roman" w:cs="Times New Roman" w:hint="cs"/>
          <w:sz w:val="32"/>
          <w:szCs w:val="32"/>
          <w:rtl/>
        </w:rPr>
        <w:t>،</w:t>
      </w:r>
      <w:r w:rsidRPr="007D1950">
        <w:rPr>
          <w:rFonts w:ascii="Times New Roman" w:eastAsia="Times New Roman" w:hAnsi="Times New Roman" w:cs="Times New Roman" w:hint="cs"/>
          <w:sz w:val="32"/>
          <w:szCs w:val="32"/>
          <w:rtl/>
        </w:rPr>
        <w:t xml:space="preserve"> والشيخ حسن رزوق، ثم الشيخ محمد فوزي فيض الله، والشيخ الأستاذ محمد مهدي الخضر ،والشيخ الدكتور محمود ميرة ،</w:t>
      </w:r>
      <w:r w:rsidR="0085414E">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rPr>
        <w:t>والشيخ الدكتو</w:t>
      </w:r>
      <w:r w:rsidRPr="007D1950">
        <w:rPr>
          <w:rFonts w:ascii="Times New Roman" w:eastAsia="Times New Roman" w:hAnsi="Times New Roman" w:cs="Times New Roman" w:hint="eastAsia"/>
          <w:sz w:val="32"/>
          <w:szCs w:val="32"/>
          <w:rtl/>
        </w:rPr>
        <w:t>ر</w:t>
      </w:r>
      <w:r w:rsidRPr="007D1950">
        <w:rPr>
          <w:rFonts w:ascii="Times New Roman" w:eastAsia="Times New Roman" w:hAnsi="Times New Roman" w:cs="Times New Roman" w:hint="cs"/>
          <w:sz w:val="32"/>
          <w:szCs w:val="32"/>
          <w:rtl/>
        </w:rPr>
        <w:t xml:space="preserve"> نور الدين عتر</w:t>
      </w:r>
      <w:r w:rsidR="0085414E">
        <w:rPr>
          <w:rFonts w:ascii="Times New Roman" w:eastAsia="Times New Roman" w:hAnsi="Times New Roman" w:cs="Times New Roman" w:hint="cs"/>
          <w:sz w:val="32"/>
          <w:szCs w:val="32"/>
          <w:rtl/>
        </w:rPr>
        <w:t>،</w:t>
      </w:r>
      <w:r w:rsidRPr="007D1950">
        <w:rPr>
          <w:rFonts w:ascii="Times New Roman" w:eastAsia="Times New Roman" w:hAnsi="Times New Roman" w:cs="Times New Roman" w:hint="cs"/>
          <w:sz w:val="32"/>
          <w:szCs w:val="32"/>
          <w:rtl/>
        </w:rPr>
        <w:t xml:space="preserve"> والدكتور بكري الشيخ أمين، والدكتور الشيخ إبراهيم </w:t>
      </w:r>
      <w:proofErr w:type="spellStart"/>
      <w:r w:rsidRPr="007D1950">
        <w:rPr>
          <w:rFonts w:ascii="Times New Roman" w:eastAsia="Times New Roman" w:hAnsi="Times New Roman" w:cs="Times New Roman" w:hint="cs"/>
          <w:sz w:val="32"/>
          <w:szCs w:val="32"/>
          <w:rtl/>
        </w:rPr>
        <w:t>السلقيني</w:t>
      </w:r>
      <w:proofErr w:type="spellEnd"/>
      <w:r w:rsidRPr="007D1950">
        <w:rPr>
          <w:rFonts w:ascii="Times New Roman" w:eastAsia="Times New Roman" w:hAnsi="Times New Roman" w:cs="Times New Roman" w:hint="cs"/>
          <w:sz w:val="32"/>
          <w:szCs w:val="32"/>
          <w:rtl/>
        </w:rPr>
        <w:t xml:space="preserve"> ـ مفتي حلب ـ والدكتور محمد رواس قلعجي، والدكتور أحمد حجي الكردي، والشيخ محمد فاروق البطل، والشيخ علاء الدين </w:t>
      </w:r>
      <w:proofErr w:type="spellStart"/>
      <w:r w:rsidRPr="007D1950">
        <w:rPr>
          <w:rFonts w:ascii="Times New Roman" w:eastAsia="Times New Roman" w:hAnsi="Times New Roman" w:cs="Times New Roman" w:hint="cs"/>
          <w:sz w:val="32"/>
          <w:szCs w:val="32"/>
          <w:rtl/>
        </w:rPr>
        <w:t>علايا</w:t>
      </w:r>
      <w:proofErr w:type="spellEnd"/>
      <w:r w:rsidRPr="007D1950">
        <w:rPr>
          <w:rFonts w:ascii="Times New Roman" w:eastAsia="Times New Roman" w:hAnsi="Times New Roman" w:cs="Times New Roman" w:hint="cs"/>
          <w:sz w:val="32"/>
          <w:szCs w:val="32"/>
          <w:rtl/>
        </w:rPr>
        <w:t xml:space="preserve">، والشيخ محمد علي الصابوني، والشيخ محمد نذير حامد، والشيخ حسن عبد الحميد، والشيخ محمد غياث أبو النصر </w:t>
      </w:r>
      <w:proofErr w:type="spellStart"/>
      <w:r w:rsidRPr="007D1950">
        <w:rPr>
          <w:rFonts w:ascii="Times New Roman" w:eastAsia="Times New Roman" w:hAnsi="Times New Roman" w:cs="Times New Roman" w:hint="cs"/>
          <w:sz w:val="32"/>
          <w:szCs w:val="32"/>
          <w:rtl/>
        </w:rPr>
        <w:t>بيانوني</w:t>
      </w:r>
      <w:proofErr w:type="spellEnd"/>
      <w:r w:rsidRPr="007D1950">
        <w:rPr>
          <w:rFonts w:ascii="Times New Roman" w:eastAsia="Times New Roman" w:hAnsi="Times New Roman" w:cs="Times New Roman" w:hint="cs"/>
          <w:sz w:val="32"/>
          <w:szCs w:val="32"/>
          <w:rtl/>
        </w:rPr>
        <w:t xml:space="preserve">. </w:t>
      </w:r>
      <w:r w:rsidRPr="007D1950">
        <w:rPr>
          <w:rFonts w:ascii="Times New Roman" w:eastAsia="Times New Roman" w:hAnsi="Times New Roman" w:cs="Times New Roman" w:hint="cs"/>
          <w:sz w:val="32"/>
          <w:szCs w:val="32"/>
          <w:rtl/>
          <w:lang w:bidi="ar-EG"/>
        </w:rPr>
        <w:t xml:space="preserve">ثمّ </w:t>
      </w:r>
      <w:r w:rsidRPr="007D1950">
        <w:rPr>
          <w:rFonts w:ascii="Times New Roman" w:eastAsia="Times New Roman" w:hAnsi="Times New Roman" w:cs="Times New Roman" w:hint="cs"/>
          <w:sz w:val="32"/>
          <w:szCs w:val="32"/>
          <w:rtl/>
        </w:rPr>
        <w:t>الدكتور الشيخ محم</w:t>
      </w:r>
      <w:r w:rsidRPr="007D1950">
        <w:rPr>
          <w:rFonts w:ascii="Times New Roman" w:eastAsia="Times New Roman" w:hAnsi="Times New Roman" w:cs="Times New Roman" w:hint="eastAsia"/>
          <w:sz w:val="32"/>
          <w:szCs w:val="32"/>
          <w:rtl/>
        </w:rPr>
        <w:t>د</w:t>
      </w:r>
      <w:r w:rsidRPr="007D1950">
        <w:rPr>
          <w:rFonts w:ascii="Times New Roman" w:eastAsia="Times New Roman" w:hAnsi="Times New Roman" w:cs="Times New Roman" w:hint="cs"/>
          <w:sz w:val="32"/>
          <w:szCs w:val="32"/>
          <w:rtl/>
        </w:rPr>
        <w:t xml:space="preserve"> صهيب الشامي مدير أوقاف حلب، والشيخ محمد مج</w:t>
      </w:r>
      <w:r w:rsidRPr="007D1950">
        <w:rPr>
          <w:rFonts w:ascii="Times New Roman" w:eastAsia="Times New Roman" w:hAnsi="Times New Roman" w:cs="Times New Roman" w:hint="cs"/>
          <w:sz w:val="32"/>
          <w:szCs w:val="32"/>
          <w:rtl/>
          <w:lang w:bidi="ar-EG"/>
        </w:rPr>
        <w:t>ا</w:t>
      </w:r>
      <w:r w:rsidRPr="007D1950">
        <w:rPr>
          <w:rFonts w:ascii="Times New Roman" w:eastAsia="Times New Roman" w:hAnsi="Times New Roman" w:cs="Times New Roman" w:hint="cs"/>
          <w:sz w:val="32"/>
          <w:szCs w:val="32"/>
          <w:rtl/>
        </w:rPr>
        <w:t>هد شعبان، والشيخ أحمد بنان، والدكتور محمود عكام، والدكتور عب</w:t>
      </w:r>
      <w:r w:rsidRPr="007D1950">
        <w:rPr>
          <w:rFonts w:ascii="Times New Roman" w:eastAsia="Times New Roman" w:hAnsi="Times New Roman" w:cs="Times New Roman" w:hint="eastAsia"/>
          <w:sz w:val="32"/>
          <w:szCs w:val="32"/>
          <w:rtl/>
        </w:rPr>
        <w:t>د</w:t>
      </w:r>
      <w:r w:rsidRPr="007D1950">
        <w:rPr>
          <w:rFonts w:ascii="Times New Roman" w:eastAsia="Times New Roman" w:hAnsi="Times New Roman" w:cs="Times New Roman" w:hint="cs"/>
          <w:sz w:val="32"/>
          <w:szCs w:val="32"/>
          <w:rtl/>
        </w:rPr>
        <w:t xml:space="preserve"> السلام الراغب، والشيخ محمد نبيه سالم، والشيخ عبد الله مسعود، والشيخ أحمد ربيع شعبان، والشيخ أحمد ناصر حوت، ثم الشيخ علاء الدين قصير، والشيخ يوسف هنداوي، والشيخ علي الولي، والشيخ نزار رامي</w:t>
      </w:r>
      <w:r w:rsidR="0085414E">
        <w:rPr>
          <w:rFonts w:ascii="Times New Roman" w:eastAsia="Times New Roman" w:hAnsi="Times New Roman" w:cs="Times New Roman" w:hint="cs"/>
          <w:sz w:val="32"/>
          <w:szCs w:val="32"/>
          <w:rtl/>
        </w:rPr>
        <w:t>،</w:t>
      </w:r>
      <w:r w:rsidRPr="007D1950">
        <w:rPr>
          <w:rFonts w:ascii="Times New Roman" w:eastAsia="Times New Roman" w:hAnsi="Times New Roman" w:cs="Times New Roman" w:hint="cs"/>
          <w:sz w:val="32"/>
          <w:szCs w:val="32"/>
          <w:rtl/>
        </w:rPr>
        <w:t xml:space="preserve"> وهذا العبد الضعيف كاتب الأحرف، وغيرهم كثير.</w:t>
      </w:r>
    </w:p>
    <w:p w:rsidR="0085414E" w:rsidRDefault="0085414E" w:rsidP="007D1950">
      <w:pPr>
        <w:spacing w:after="0" w:line="240" w:lineRule="auto"/>
        <w:jc w:val="lowKashida"/>
        <w:rPr>
          <w:rFonts w:ascii="Times New Roman" w:eastAsia="Times New Roman" w:hAnsi="Times New Roman" w:cs="Times New Roman"/>
          <w:sz w:val="32"/>
          <w:szCs w:val="32"/>
          <w:rtl/>
        </w:rPr>
      </w:pPr>
    </w:p>
    <w:p w:rsidR="0085414E" w:rsidRDefault="0085414E" w:rsidP="0085414E">
      <w:pPr>
        <w:spacing w:after="0" w:line="240" w:lineRule="auto"/>
        <w:jc w:val="center"/>
        <w:rPr>
          <w:rFonts w:ascii="Times New Roman" w:eastAsia="Times New Roman" w:hAnsi="Times New Roman" w:cs="Times New Roman"/>
          <w:b/>
          <w:bCs/>
          <w:sz w:val="36"/>
          <w:szCs w:val="36"/>
          <w:rtl/>
        </w:rPr>
      </w:pPr>
      <w:r w:rsidRPr="0085414E">
        <w:rPr>
          <w:rFonts w:ascii="Times New Roman" w:eastAsia="Times New Roman" w:hAnsi="Times New Roman" w:cs="Times New Roman" w:hint="cs"/>
          <w:b/>
          <w:bCs/>
          <w:sz w:val="36"/>
          <w:szCs w:val="36"/>
          <w:rtl/>
        </w:rPr>
        <w:t>الثانوية الشرعية للبنات</w:t>
      </w:r>
    </w:p>
    <w:p w:rsidR="0085414E" w:rsidRPr="0085414E" w:rsidRDefault="0085414E" w:rsidP="0085414E">
      <w:pPr>
        <w:spacing w:after="0" w:line="240" w:lineRule="auto"/>
        <w:jc w:val="center"/>
        <w:rPr>
          <w:rFonts w:ascii="Times New Roman" w:eastAsia="Times New Roman" w:hAnsi="Times New Roman" w:cs="Times New Roman"/>
          <w:b/>
          <w:bCs/>
          <w:sz w:val="36"/>
          <w:szCs w:val="36"/>
          <w:rtl/>
        </w:rPr>
      </w:pP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 xml:space="preserve">في سنة:1383هـ ـ 1963م أحدثت الثانوية الشرعية للبنات، في المبني المجاور للمدرسة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xml:space="preserve"> من ناحية الجنوب، بعد ان تمّ ترميمه وإعادة تأهيله والحاقه بالمدرسة </w:t>
      </w:r>
      <w:proofErr w:type="spellStart"/>
      <w:r w:rsidRPr="007D1950">
        <w:rPr>
          <w:rFonts w:ascii="Times New Roman" w:eastAsia="Times New Roman" w:hAnsi="Times New Roman" w:cs="Times New Roman" w:hint="cs"/>
          <w:sz w:val="32"/>
          <w:szCs w:val="32"/>
          <w:rtl/>
        </w:rPr>
        <w:t>الخسروية</w:t>
      </w:r>
      <w:proofErr w:type="spellEnd"/>
      <w:r w:rsidRPr="007D1950">
        <w:rPr>
          <w:rFonts w:ascii="Times New Roman" w:eastAsia="Times New Roman" w:hAnsi="Times New Roman" w:cs="Times New Roman" w:hint="cs"/>
          <w:sz w:val="32"/>
          <w:szCs w:val="32"/>
          <w:rtl/>
        </w:rPr>
        <w:t xml:space="preserve">، وسجلت فيه طالبات الصف الأول الإعدادي، ثم توالت السنين حتى اكتملت صفوف المدرسة الستة، وطبق عليها نظام الثانوية الشرعية للذكور، غير أنه لا يوجد فيها نظام الطلاب الداخليين، وتولى معظم أساتذة الثانوية الشرعية للذكور التدريس فيها، ثم صار للمدرسة كادر من المدرسات المتخصصات في العلوم الشرعية وغيرها من العلوم، ثم كثر عدد الطالبات في المدرسة، ولم يعد المبنى يتسع للطالبات، فنقلت المدرسة إلى مبنى واسع في منطقة (العرقوب) قريباً من جامع الأنصار، وبعد فترة افتتحت ثانوية شرعية ثانية للبنات في منطقة صلاح الدين </w:t>
      </w:r>
    </w:p>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Pr="007D1950" w:rsidRDefault="007D1950" w:rsidP="007D1950">
      <w:pPr>
        <w:spacing w:after="0" w:line="240" w:lineRule="auto"/>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r w:rsidRPr="007D1950">
        <w:rPr>
          <w:rFonts w:ascii="Times New Roman" w:eastAsia="Times New Roman" w:hAnsi="Times New Roman" w:cs="Times New Roman"/>
          <w:noProof/>
          <w:sz w:val="32"/>
          <w:szCs w:val="32"/>
          <w:rtl/>
        </w:rPr>
        <w:lastRenderedPageBreak/>
        <w:drawing>
          <wp:inline distT="0" distB="0" distL="0" distR="0">
            <wp:extent cx="3295015" cy="2471420"/>
            <wp:effectExtent l="0" t="0" r="635" b="5080"/>
            <wp:docPr id="1" name="صورة 1" descr="خسروي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خسروية 6"/>
                    <pic:cNvPicPr>
                      <a:picLocks noChangeAspect="1" noChangeArrowheads="1"/>
                    </pic:cNvPicPr>
                  </pic:nvPicPr>
                  <pic:blipFill>
                    <a:blip r:embed="rId12" cstate="print">
                      <a:lum bright="10000"/>
                      <a:grayscl/>
                      <a:extLst>
                        <a:ext uri="{28A0092B-C50C-407E-A947-70E740481C1C}">
                          <a14:useLocalDpi xmlns:a14="http://schemas.microsoft.com/office/drawing/2010/main" val="0"/>
                        </a:ext>
                      </a:extLst>
                    </a:blip>
                    <a:srcRect/>
                    <a:stretch>
                      <a:fillRect/>
                    </a:stretch>
                  </pic:blipFill>
                  <pic:spPr bwMode="auto">
                    <a:xfrm>
                      <a:off x="0" y="0"/>
                      <a:ext cx="3295015" cy="2471420"/>
                    </a:xfrm>
                    <a:prstGeom prst="rect">
                      <a:avLst/>
                    </a:prstGeom>
                    <a:noFill/>
                    <a:ln>
                      <a:noFill/>
                    </a:ln>
                  </pic:spPr>
                </pic:pic>
              </a:graphicData>
            </a:graphic>
          </wp:inline>
        </w:drawing>
      </w:r>
    </w:p>
    <w:p w:rsidR="007D1950" w:rsidRPr="007D1950" w:rsidRDefault="007D1950" w:rsidP="007D1950">
      <w:pPr>
        <w:spacing w:after="0" w:line="240" w:lineRule="auto"/>
        <w:rPr>
          <w:rFonts w:ascii="Times New Roman" w:eastAsia="Times New Roman" w:hAnsi="Times New Roman" w:cs="Times New Roman"/>
          <w:sz w:val="32"/>
          <w:szCs w:val="32"/>
          <w:rtl/>
          <w:lang w:bidi="ar-EG"/>
        </w:rPr>
      </w:pPr>
    </w:p>
    <w:p w:rsidR="007D1950" w:rsidRPr="007D1950" w:rsidRDefault="007D1950" w:rsidP="007D1950">
      <w:pPr>
        <w:spacing w:after="0" w:line="240" w:lineRule="auto"/>
        <w:jc w:val="center"/>
        <w:rPr>
          <w:rFonts w:ascii="Times New Roman" w:eastAsia="Times New Roman" w:hAnsi="Times New Roman" w:cs="Times New Roman"/>
          <w:sz w:val="32"/>
          <w:szCs w:val="32"/>
          <w:rtl/>
          <w:lang w:bidi="ar-EG"/>
        </w:rPr>
      </w:pPr>
      <w:r w:rsidRPr="007D1950">
        <w:rPr>
          <w:rFonts w:ascii="Times New Roman" w:eastAsia="Times New Roman" w:hAnsi="Times New Roman" w:cs="Times New Roman" w:hint="cs"/>
          <w:sz w:val="32"/>
          <w:szCs w:val="32"/>
          <w:rtl/>
          <w:lang w:bidi="ar-EG"/>
        </w:rPr>
        <w:t xml:space="preserve">طلاب الثانوية الشرعية في جامع المدرسة </w:t>
      </w:r>
      <w:proofErr w:type="spellStart"/>
      <w:r w:rsidRPr="007D1950">
        <w:rPr>
          <w:rFonts w:ascii="Times New Roman" w:eastAsia="Times New Roman" w:hAnsi="Times New Roman" w:cs="Times New Roman" w:hint="cs"/>
          <w:sz w:val="32"/>
          <w:szCs w:val="32"/>
          <w:rtl/>
          <w:lang w:bidi="ar-EG"/>
        </w:rPr>
        <w:t>الخسروية</w:t>
      </w:r>
      <w:proofErr w:type="spellEnd"/>
    </w:p>
    <w:p w:rsidR="007D1950" w:rsidRPr="007D1950" w:rsidRDefault="007D1950" w:rsidP="007D1950">
      <w:pPr>
        <w:spacing w:after="0" w:line="240" w:lineRule="auto"/>
        <w:rPr>
          <w:rFonts w:ascii="Times New Roman" w:eastAsia="Times New Roman" w:hAnsi="Times New Roman" w:cs="Times New Roman"/>
          <w:b/>
          <w:bCs/>
          <w:sz w:val="36"/>
          <w:szCs w:val="36"/>
          <w:rtl/>
        </w:rPr>
      </w:pPr>
    </w:p>
    <w:p w:rsidR="007D1950" w:rsidRPr="007D1950" w:rsidRDefault="007D1950" w:rsidP="007D1950">
      <w:pPr>
        <w:spacing w:after="0" w:line="240" w:lineRule="auto"/>
        <w:jc w:val="center"/>
        <w:rPr>
          <w:rFonts w:ascii="Times New Roman" w:eastAsia="Times New Roman" w:hAnsi="Times New Roman" w:cs="Times New Roman"/>
          <w:sz w:val="32"/>
          <w:szCs w:val="32"/>
          <w:rtl/>
        </w:rPr>
      </w:pPr>
    </w:p>
    <w:p w:rsidR="007D1950" w:rsidRPr="007D1950" w:rsidRDefault="007D1950" w:rsidP="007D1950">
      <w:pPr>
        <w:spacing w:after="0" w:line="240" w:lineRule="auto"/>
        <w:rPr>
          <w:rFonts w:ascii="Times New Roman" w:eastAsia="Times New Roman" w:hAnsi="Times New Roman" w:cs="Times New Roman"/>
          <w:sz w:val="32"/>
          <w:szCs w:val="32"/>
          <w:rtl/>
        </w:rPr>
      </w:pPr>
      <w:r w:rsidRPr="007D1950">
        <w:rPr>
          <w:rFonts w:ascii="Times New Roman" w:eastAsia="Times New Roman" w:hAnsi="Times New Roman" w:cs="Times New Roman" w:hint="cs"/>
          <w:sz w:val="32"/>
          <w:szCs w:val="32"/>
          <w:rtl/>
        </w:rPr>
        <w:t xml:space="preserve">وهذه جداول إحصائية مفصلة عن الكادر الإداري وأعداد الطلاب وشعبهم حسب الإحصاءات الواردة إلى مديرية الأوقاف للعام الدراسي 2011 ـ 2012م </w:t>
      </w:r>
    </w:p>
    <w:p w:rsidR="007D1950" w:rsidRPr="007D1950" w:rsidRDefault="007D1950" w:rsidP="007D1950">
      <w:pPr>
        <w:spacing w:after="0" w:line="240" w:lineRule="auto"/>
        <w:jc w:val="center"/>
        <w:rPr>
          <w:rFonts w:ascii="Times New Roman" w:eastAsia="Times New Roman" w:hAnsi="Times New Roman" w:cs="Times New Roman"/>
          <w:b/>
          <w:bCs/>
          <w:sz w:val="32"/>
          <w:szCs w:val="32"/>
          <w:rtl/>
        </w:rPr>
      </w:pPr>
    </w:p>
    <w:p w:rsidR="007D1950" w:rsidRPr="007D1950" w:rsidRDefault="007D1950" w:rsidP="007D1950">
      <w:pPr>
        <w:spacing w:after="0" w:line="240" w:lineRule="auto"/>
        <w:jc w:val="center"/>
        <w:rPr>
          <w:rFonts w:ascii="Times New Roman" w:eastAsia="Times New Roman" w:hAnsi="Times New Roman" w:cs="Times New Roman"/>
          <w:b/>
          <w:bCs/>
          <w:sz w:val="32"/>
          <w:szCs w:val="32"/>
          <w:rtl/>
        </w:rPr>
      </w:pPr>
      <w:r w:rsidRPr="007D1950">
        <w:rPr>
          <w:rFonts w:ascii="Times New Roman" w:eastAsia="Times New Roman" w:hAnsi="Times New Roman" w:cs="Times New Roman" w:hint="cs"/>
          <w:b/>
          <w:bCs/>
          <w:sz w:val="32"/>
          <w:szCs w:val="32"/>
          <w:rtl/>
        </w:rPr>
        <w:t>أولاً: الكادر الإداري</w:t>
      </w:r>
    </w:p>
    <w:p w:rsidR="007D1950" w:rsidRPr="007D1950" w:rsidRDefault="007D1950" w:rsidP="007D1950">
      <w:pPr>
        <w:spacing w:after="0" w:line="240" w:lineRule="auto"/>
        <w:jc w:val="center"/>
        <w:rPr>
          <w:rFonts w:ascii="Times New Roman" w:eastAsia="Times New Roman" w:hAnsi="Times New Roman" w:cs="Times New Roman"/>
          <w:sz w:val="24"/>
          <w:szCs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32"/>
        <w:gridCol w:w="4140"/>
      </w:tblGrid>
      <w:tr w:rsidR="007D1950" w:rsidRPr="007D1950" w:rsidTr="0054427F">
        <w:trPr>
          <w:trHeight w:val="368"/>
        </w:trPr>
        <w:tc>
          <w:tcPr>
            <w:tcW w:w="3932" w:type="dxa"/>
            <w:vMerge w:val="restart"/>
            <w:tcBorders>
              <w:top w:val="doub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tl/>
              </w:rPr>
            </w:pPr>
          </w:p>
          <w:p w:rsidR="007D1950" w:rsidRPr="007D1950" w:rsidRDefault="007D1950" w:rsidP="007D1950">
            <w:pPr>
              <w:spacing w:after="0" w:line="240" w:lineRule="auto"/>
              <w:rPr>
                <w:rFonts w:ascii="Times New Roman" w:eastAsia="Times New Roman" w:hAnsi="Times New Roman" w:cs="Times New Roman"/>
                <w:sz w:val="32"/>
                <w:szCs w:val="32"/>
              </w:rPr>
            </w:pPr>
            <w:proofErr w:type="gramStart"/>
            <w:r w:rsidRPr="007D1950">
              <w:rPr>
                <w:rFonts w:ascii="Times New Roman" w:eastAsia="Times New Roman" w:hAnsi="Times New Roman" w:cs="Times New Roman" w:hint="cs"/>
                <w:b/>
                <w:bCs/>
                <w:sz w:val="32"/>
                <w:szCs w:val="32"/>
                <w:rtl/>
              </w:rPr>
              <w:t>مدير</w:t>
            </w:r>
            <w:proofErr w:type="gramEnd"/>
            <w:r w:rsidRPr="007D1950">
              <w:rPr>
                <w:rFonts w:ascii="Times New Roman" w:eastAsia="Times New Roman" w:hAnsi="Times New Roman" w:cs="Times New Roman" w:hint="cs"/>
                <w:b/>
                <w:bCs/>
                <w:sz w:val="32"/>
                <w:szCs w:val="32"/>
                <w:rtl/>
              </w:rPr>
              <w:t xml:space="preserve"> الثانوية:</w:t>
            </w:r>
            <w:r w:rsidRPr="007D1950">
              <w:rPr>
                <w:rFonts w:ascii="Times New Roman" w:eastAsia="Times New Roman" w:hAnsi="Times New Roman" w:cs="Times New Roman" w:hint="cs"/>
                <w:sz w:val="32"/>
                <w:szCs w:val="32"/>
                <w:rtl/>
              </w:rPr>
              <w:t xml:space="preserve">      علاء الدين قصير      </w:t>
            </w:r>
          </w:p>
        </w:tc>
        <w:tc>
          <w:tcPr>
            <w:tcW w:w="4140" w:type="dxa"/>
            <w:vMerge w:val="restart"/>
            <w:tcBorders>
              <w:top w:val="doub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sz w:val="32"/>
                <w:szCs w:val="32"/>
                <w:rtl/>
              </w:rPr>
            </w:pPr>
          </w:p>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معاون </w:t>
            </w:r>
            <w:proofErr w:type="gramStart"/>
            <w:r w:rsidRPr="007D1950">
              <w:rPr>
                <w:rFonts w:ascii="Times New Roman" w:eastAsia="Times New Roman" w:hAnsi="Times New Roman" w:cs="Times New Roman" w:hint="cs"/>
                <w:b/>
                <w:bCs/>
                <w:sz w:val="32"/>
                <w:szCs w:val="32"/>
                <w:rtl/>
              </w:rPr>
              <w:t>المدير :</w:t>
            </w:r>
            <w:proofErr w:type="gramEnd"/>
            <w:r w:rsidRPr="007D1950">
              <w:rPr>
                <w:rFonts w:ascii="Times New Roman" w:eastAsia="Times New Roman" w:hAnsi="Times New Roman" w:cs="Times New Roman" w:hint="cs"/>
                <w:sz w:val="32"/>
                <w:szCs w:val="32"/>
                <w:rtl/>
              </w:rPr>
              <w:t xml:space="preserve">     محمود حمادة الشيخ</w:t>
            </w:r>
          </w:p>
        </w:tc>
      </w:tr>
      <w:tr w:rsidR="007D1950" w:rsidRPr="007D1950" w:rsidTr="0054427F">
        <w:trPr>
          <w:trHeight w:val="368"/>
        </w:trPr>
        <w:tc>
          <w:tcPr>
            <w:tcW w:w="0" w:type="auto"/>
            <w:vMerge/>
            <w:tcBorders>
              <w:top w:val="double" w:sz="4" w:space="0" w:color="auto"/>
              <w:left w:val="double" w:sz="4" w:space="0" w:color="auto"/>
              <w:bottom w:val="single" w:sz="4" w:space="0" w:color="auto"/>
              <w:right w:val="single" w:sz="4" w:space="0" w:color="auto"/>
            </w:tcBorders>
            <w:vAlign w:val="center"/>
          </w:tcPr>
          <w:p w:rsidR="007D1950" w:rsidRPr="007D1950" w:rsidRDefault="007D1950" w:rsidP="007D1950">
            <w:pPr>
              <w:bidi w:val="0"/>
              <w:spacing w:after="0" w:line="240" w:lineRule="auto"/>
              <w:jc w:val="right"/>
              <w:rPr>
                <w:rFonts w:ascii="Times New Roman" w:eastAsia="Times New Roman" w:hAnsi="Times New Roman" w:cs="Times New Roman"/>
                <w:sz w:val="32"/>
                <w:szCs w:val="32"/>
              </w:rPr>
            </w:pPr>
          </w:p>
        </w:tc>
        <w:tc>
          <w:tcPr>
            <w:tcW w:w="0" w:type="auto"/>
            <w:vMerge/>
            <w:tcBorders>
              <w:top w:val="double" w:sz="4" w:space="0" w:color="auto"/>
              <w:left w:val="single" w:sz="4" w:space="0" w:color="auto"/>
              <w:bottom w:val="single" w:sz="4" w:space="0" w:color="auto"/>
              <w:right w:val="single" w:sz="4" w:space="0" w:color="auto"/>
            </w:tcBorders>
            <w:vAlign w:val="center"/>
          </w:tcPr>
          <w:p w:rsidR="007D1950" w:rsidRPr="007D1950" w:rsidRDefault="007D1950" w:rsidP="007D1950">
            <w:pPr>
              <w:bidi w:val="0"/>
              <w:spacing w:after="0" w:line="240" w:lineRule="auto"/>
              <w:jc w:val="right"/>
              <w:rPr>
                <w:rFonts w:ascii="Times New Roman" w:eastAsia="Times New Roman" w:hAnsi="Times New Roman" w:cs="Times New Roman"/>
                <w:sz w:val="32"/>
                <w:szCs w:val="32"/>
              </w:rPr>
            </w:pPr>
          </w:p>
        </w:tc>
      </w:tr>
      <w:tr w:rsidR="007D1950" w:rsidRPr="007D1950" w:rsidTr="0054427F">
        <w:trPr>
          <w:trHeight w:val="368"/>
        </w:trPr>
        <w:tc>
          <w:tcPr>
            <w:tcW w:w="3932" w:type="dxa"/>
            <w:vMerge w:val="restart"/>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tl/>
              </w:rPr>
            </w:pPr>
          </w:p>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أمين </w:t>
            </w:r>
            <w:proofErr w:type="gramStart"/>
            <w:r w:rsidRPr="007D1950">
              <w:rPr>
                <w:rFonts w:ascii="Times New Roman" w:eastAsia="Times New Roman" w:hAnsi="Times New Roman" w:cs="Times New Roman" w:hint="cs"/>
                <w:b/>
                <w:bCs/>
                <w:sz w:val="32"/>
                <w:szCs w:val="32"/>
                <w:rtl/>
              </w:rPr>
              <w:t>السر :</w:t>
            </w:r>
            <w:proofErr w:type="gramEnd"/>
            <w:r w:rsidRPr="007D1950">
              <w:rPr>
                <w:rFonts w:ascii="Times New Roman" w:eastAsia="Times New Roman" w:hAnsi="Times New Roman" w:cs="Times New Roman" w:hint="cs"/>
                <w:b/>
                <w:bCs/>
                <w:sz w:val="32"/>
                <w:szCs w:val="32"/>
                <w:rtl/>
              </w:rPr>
              <w:t xml:space="preserve"> </w:t>
            </w:r>
            <w:r w:rsidRPr="007D1950">
              <w:rPr>
                <w:rFonts w:ascii="Times New Roman" w:eastAsia="Times New Roman" w:hAnsi="Times New Roman" w:cs="Times New Roman" w:hint="cs"/>
                <w:sz w:val="32"/>
                <w:szCs w:val="32"/>
                <w:rtl/>
              </w:rPr>
              <w:t xml:space="preserve">             علي ولي </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المحاسب :</w:t>
            </w:r>
            <w:r w:rsidRPr="007D1950">
              <w:rPr>
                <w:rFonts w:ascii="Times New Roman" w:eastAsia="Times New Roman" w:hAnsi="Times New Roman" w:cs="Times New Roman" w:hint="cs"/>
                <w:sz w:val="32"/>
                <w:szCs w:val="32"/>
                <w:rtl/>
              </w:rPr>
              <w:t xml:space="preserve">                ياسر ملحم  </w:t>
            </w:r>
          </w:p>
        </w:tc>
      </w:tr>
      <w:tr w:rsidR="007D1950" w:rsidRPr="007D1950" w:rsidTr="0054427F">
        <w:trPr>
          <w:trHeight w:val="368"/>
        </w:trPr>
        <w:tc>
          <w:tcPr>
            <w:tcW w:w="0" w:type="auto"/>
            <w:vMerge/>
            <w:tcBorders>
              <w:top w:val="single" w:sz="4" w:space="0" w:color="auto"/>
              <w:left w:val="double" w:sz="4" w:space="0" w:color="auto"/>
              <w:bottom w:val="single" w:sz="4" w:space="0" w:color="auto"/>
              <w:right w:val="single" w:sz="4" w:space="0" w:color="auto"/>
            </w:tcBorders>
            <w:vAlign w:val="center"/>
          </w:tcPr>
          <w:p w:rsidR="007D1950" w:rsidRPr="007D1950" w:rsidRDefault="007D1950" w:rsidP="007D1950">
            <w:pPr>
              <w:bidi w:val="0"/>
              <w:spacing w:after="0" w:line="240" w:lineRule="auto"/>
              <w:jc w:val="right"/>
              <w:rPr>
                <w:rFonts w:ascii="Times New Roman" w:eastAsia="Times New Roman" w:hAnsi="Times New Roman" w:cs="Times New Roman"/>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bidi w:val="0"/>
              <w:spacing w:after="0" w:line="240" w:lineRule="auto"/>
              <w:jc w:val="right"/>
              <w:rPr>
                <w:rFonts w:ascii="Times New Roman" w:eastAsia="Times New Roman" w:hAnsi="Times New Roman" w:cs="Times New Roman"/>
                <w:sz w:val="32"/>
                <w:szCs w:val="32"/>
              </w:rPr>
            </w:pPr>
          </w:p>
        </w:tc>
      </w:tr>
      <w:tr w:rsidR="007D1950" w:rsidRPr="007D1950" w:rsidTr="0054427F">
        <w:tc>
          <w:tcPr>
            <w:tcW w:w="3932"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proofErr w:type="gramStart"/>
            <w:r w:rsidRPr="007D1950">
              <w:rPr>
                <w:rFonts w:ascii="Times New Roman" w:eastAsia="Times New Roman" w:hAnsi="Times New Roman" w:cs="Times New Roman" w:hint="cs"/>
                <w:b/>
                <w:bCs/>
                <w:sz w:val="32"/>
                <w:szCs w:val="32"/>
                <w:rtl/>
              </w:rPr>
              <w:t>الموجه</w:t>
            </w:r>
            <w:proofErr w:type="gramEnd"/>
            <w:r w:rsidRPr="007D1950">
              <w:rPr>
                <w:rFonts w:ascii="Times New Roman" w:eastAsia="Times New Roman" w:hAnsi="Times New Roman" w:cs="Times New Roman" w:hint="cs"/>
                <w:b/>
                <w:bCs/>
                <w:sz w:val="32"/>
                <w:szCs w:val="32"/>
                <w:rtl/>
              </w:rPr>
              <w:t xml:space="preserve"> الإداري:    </w:t>
            </w:r>
            <w:r w:rsidRPr="007D1950">
              <w:rPr>
                <w:rFonts w:ascii="Times New Roman" w:eastAsia="Times New Roman" w:hAnsi="Times New Roman" w:cs="Times New Roman" w:hint="cs"/>
                <w:sz w:val="30"/>
                <w:szCs w:val="30"/>
                <w:rtl/>
              </w:rPr>
              <w:t xml:space="preserve">    علي عيد </w:t>
            </w:r>
            <w:r w:rsidRPr="007D1950">
              <w:rPr>
                <w:rFonts w:ascii="Times New Roman" w:eastAsia="Times New Roman" w:hAnsi="Times New Roman" w:cs="Times New Roman" w:hint="cs"/>
                <w:sz w:val="32"/>
                <w:szCs w:val="32"/>
                <w:rtl/>
              </w:rPr>
              <w:t xml:space="preserve">    </w:t>
            </w:r>
          </w:p>
        </w:tc>
        <w:tc>
          <w:tcPr>
            <w:tcW w:w="4140"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b/>
                <w:bCs/>
                <w:sz w:val="32"/>
                <w:szCs w:val="32"/>
              </w:rPr>
            </w:pPr>
            <w:r w:rsidRPr="007D1950">
              <w:rPr>
                <w:rFonts w:ascii="Times New Roman" w:eastAsia="Times New Roman" w:hAnsi="Times New Roman" w:cs="Times New Roman" w:hint="cs"/>
                <w:b/>
                <w:bCs/>
                <w:sz w:val="32"/>
                <w:szCs w:val="32"/>
                <w:rtl/>
              </w:rPr>
              <w:t xml:space="preserve">الموجه </w:t>
            </w:r>
            <w:proofErr w:type="gramStart"/>
            <w:r w:rsidRPr="007D1950">
              <w:rPr>
                <w:rFonts w:ascii="Times New Roman" w:eastAsia="Times New Roman" w:hAnsi="Times New Roman" w:cs="Times New Roman" w:hint="cs"/>
                <w:b/>
                <w:bCs/>
                <w:sz w:val="32"/>
                <w:szCs w:val="32"/>
                <w:rtl/>
              </w:rPr>
              <w:t>الإداري :</w:t>
            </w:r>
            <w:proofErr w:type="gramEnd"/>
            <w:r w:rsidRPr="007D1950">
              <w:rPr>
                <w:rFonts w:ascii="Times New Roman" w:eastAsia="Times New Roman" w:hAnsi="Times New Roman" w:cs="Times New Roman" w:hint="cs"/>
                <w:b/>
                <w:bCs/>
                <w:sz w:val="32"/>
                <w:szCs w:val="32"/>
                <w:rtl/>
              </w:rPr>
              <w:t xml:space="preserve">        </w:t>
            </w:r>
            <w:r w:rsidRPr="007D1950">
              <w:rPr>
                <w:rFonts w:ascii="Times New Roman" w:eastAsia="Times New Roman" w:hAnsi="Times New Roman" w:cs="Times New Roman" w:hint="cs"/>
                <w:sz w:val="32"/>
                <w:szCs w:val="32"/>
                <w:rtl/>
              </w:rPr>
              <w:t xml:space="preserve">سعد الدين ختام </w:t>
            </w:r>
          </w:p>
        </w:tc>
      </w:tr>
      <w:tr w:rsidR="007D1950" w:rsidRPr="007D1950" w:rsidTr="0054427F">
        <w:tc>
          <w:tcPr>
            <w:tcW w:w="3932"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tabs>
                <w:tab w:val="left" w:pos="2545"/>
              </w:tabs>
              <w:spacing w:after="0" w:line="240" w:lineRule="auto"/>
              <w:rPr>
                <w:rFonts w:ascii="Times New Roman" w:eastAsia="Times New Roman" w:hAnsi="Times New Roman" w:cs="Times New Roman"/>
                <w:sz w:val="32"/>
                <w:szCs w:val="32"/>
              </w:rPr>
            </w:pPr>
            <w:proofErr w:type="gramStart"/>
            <w:r w:rsidRPr="007D1950">
              <w:rPr>
                <w:rFonts w:ascii="Times New Roman" w:eastAsia="Times New Roman" w:hAnsi="Times New Roman" w:cs="Times New Roman" w:hint="cs"/>
                <w:b/>
                <w:bCs/>
                <w:sz w:val="32"/>
                <w:szCs w:val="32"/>
                <w:rtl/>
              </w:rPr>
              <w:t>الموجه</w:t>
            </w:r>
            <w:proofErr w:type="gramEnd"/>
            <w:r w:rsidRPr="007D1950">
              <w:rPr>
                <w:rFonts w:ascii="Times New Roman" w:eastAsia="Times New Roman" w:hAnsi="Times New Roman" w:cs="Times New Roman" w:hint="cs"/>
                <w:b/>
                <w:bCs/>
                <w:sz w:val="32"/>
                <w:szCs w:val="32"/>
                <w:rtl/>
              </w:rPr>
              <w:t xml:space="preserve"> الإداري</w:t>
            </w:r>
            <w:r w:rsidRPr="007D1950">
              <w:rPr>
                <w:rFonts w:ascii="Times New Roman" w:eastAsia="Times New Roman" w:hAnsi="Times New Roman" w:cs="Times New Roman" w:hint="cs"/>
                <w:sz w:val="30"/>
                <w:szCs w:val="30"/>
                <w:rtl/>
              </w:rPr>
              <w:t>:</w:t>
            </w:r>
            <w:r w:rsidRPr="007D1950">
              <w:rPr>
                <w:rFonts w:ascii="Times New Roman" w:eastAsia="Times New Roman" w:hAnsi="Times New Roman" w:cs="Times New Roman" w:hint="cs"/>
                <w:sz w:val="32"/>
                <w:szCs w:val="32"/>
                <w:rtl/>
              </w:rPr>
              <w:t xml:space="preserve">      عاصم حلاق </w:t>
            </w:r>
          </w:p>
        </w:tc>
        <w:tc>
          <w:tcPr>
            <w:tcW w:w="4140"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الموجه الإداري :         </w:t>
            </w:r>
            <w:r w:rsidRPr="007D1950">
              <w:rPr>
                <w:rFonts w:ascii="Times New Roman" w:eastAsia="Times New Roman" w:hAnsi="Times New Roman" w:cs="Times New Roman" w:hint="cs"/>
                <w:sz w:val="32"/>
                <w:szCs w:val="32"/>
                <w:rtl/>
              </w:rPr>
              <w:t xml:space="preserve">أنس سعدو </w:t>
            </w:r>
          </w:p>
        </w:tc>
      </w:tr>
      <w:tr w:rsidR="007D1950" w:rsidRPr="007D1950" w:rsidTr="0054427F">
        <w:tc>
          <w:tcPr>
            <w:tcW w:w="3932"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أمين </w:t>
            </w:r>
            <w:proofErr w:type="gramStart"/>
            <w:r w:rsidRPr="007D1950">
              <w:rPr>
                <w:rFonts w:ascii="Times New Roman" w:eastAsia="Times New Roman" w:hAnsi="Times New Roman" w:cs="Times New Roman" w:hint="cs"/>
                <w:b/>
                <w:bCs/>
                <w:sz w:val="32"/>
                <w:szCs w:val="32"/>
                <w:rtl/>
              </w:rPr>
              <w:t>المستودع :</w:t>
            </w:r>
            <w:proofErr w:type="gramEnd"/>
            <w:r w:rsidRPr="007D1950">
              <w:rPr>
                <w:rFonts w:ascii="Times New Roman" w:eastAsia="Times New Roman" w:hAnsi="Times New Roman" w:cs="Times New Roman" w:hint="cs"/>
                <w:sz w:val="32"/>
                <w:szCs w:val="32"/>
                <w:rtl/>
              </w:rPr>
              <w:t xml:space="preserve">      أحمد الحسن </w:t>
            </w:r>
          </w:p>
        </w:tc>
        <w:tc>
          <w:tcPr>
            <w:tcW w:w="4140"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b/>
                <w:bCs/>
                <w:sz w:val="32"/>
                <w:szCs w:val="32"/>
              </w:rPr>
            </w:pPr>
            <w:r w:rsidRPr="007D1950">
              <w:rPr>
                <w:rFonts w:ascii="Times New Roman" w:eastAsia="Times New Roman" w:hAnsi="Times New Roman" w:cs="Times New Roman" w:hint="cs"/>
                <w:b/>
                <w:bCs/>
                <w:sz w:val="32"/>
                <w:szCs w:val="32"/>
                <w:rtl/>
              </w:rPr>
              <w:t xml:space="preserve">أمين </w:t>
            </w:r>
            <w:proofErr w:type="gramStart"/>
            <w:r w:rsidRPr="007D1950">
              <w:rPr>
                <w:rFonts w:ascii="Times New Roman" w:eastAsia="Times New Roman" w:hAnsi="Times New Roman" w:cs="Times New Roman" w:hint="cs"/>
                <w:b/>
                <w:bCs/>
                <w:sz w:val="32"/>
                <w:szCs w:val="32"/>
                <w:rtl/>
              </w:rPr>
              <w:t>المخبر     :</w:t>
            </w:r>
            <w:proofErr w:type="gramEnd"/>
            <w:r w:rsidRPr="007D1950">
              <w:rPr>
                <w:rFonts w:ascii="Times New Roman" w:eastAsia="Times New Roman" w:hAnsi="Times New Roman" w:cs="Times New Roman" w:hint="cs"/>
                <w:b/>
                <w:bCs/>
                <w:sz w:val="32"/>
                <w:szCs w:val="32"/>
                <w:rtl/>
              </w:rPr>
              <w:t xml:space="preserve">           </w:t>
            </w:r>
            <w:r w:rsidRPr="007D1950">
              <w:rPr>
                <w:rFonts w:ascii="Times New Roman" w:eastAsia="Times New Roman" w:hAnsi="Times New Roman" w:cs="Times New Roman" w:hint="cs"/>
                <w:sz w:val="32"/>
                <w:szCs w:val="32"/>
                <w:rtl/>
              </w:rPr>
              <w:t>ـــــــ</w:t>
            </w:r>
          </w:p>
        </w:tc>
      </w:tr>
      <w:tr w:rsidR="007D1950" w:rsidRPr="007D1950" w:rsidTr="0054427F">
        <w:tc>
          <w:tcPr>
            <w:tcW w:w="3932"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أمين </w:t>
            </w:r>
            <w:proofErr w:type="gramStart"/>
            <w:r w:rsidRPr="007D1950">
              <w:rPr>
                <w:rFonts w:ascii="Times New Roman" w:eastAsia="Times New Roman" w:hAnsi="Times New Roman" w:cs="Times New Roman" w:hint="cs"/>
                <w:b/>
                <w:bCs/>
                <w:sz w:val="32"/>
                <w:szCs w:val="32"/>
                <w:rtl/>
              </w:rPr>
              <w:t>المكتبة :</w:t>
            </w:r>
            <w:proofErr w:type="gramEnd"/>
            <w:r w:rsidRPr="007D1950">
              <w:rPr>
                <w:rFonts w:ascii="Times New Roman" w:eastAsia="Times New Roman" w:hAnsi="Times New Roman" w:cs="Times New Roman" w:hint="cs"/>
                <w:sz w:val="32"/>
                <w:szCs w:val="32"/>
                <w:rtl/>
              </w:rPr>
              <w:t xml:space="preserve">          علي بوشي   </w:t>
            </w:r>
          </w:p>
        </w:tc>
        <w:tc>
          <w:tcPr>
            <w:tcW w:w="4140"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أمين سر الحاسوب:       </w:t>
            </w:r>
            <w:r w:rsidRPr="007D1950">
              <w:rPr>
                <w:rFonts w:ascii="Times New Roman" w:eastAsia="Times New Roman" w:hAnsi="Times New Roman" w:cs="Times New Roman" w:hint="cs"/>
                <w:sz w:val="32"/>
                <w:szCs w:val="32"/>
                <w:rtl/>
              </w:rPr>
              <w:t>ـــــــ</w:t>
            </w:r>
          </w:p>
        </w:tc>
      </w:tr>
      <w:tr w:rsidR="007D1950" w:rsidRPr="007D1950" w:rsidTr="0054427F">
        <w:tc>
          <w:tcPr>
            <w:tcW w:w="3932" w:type="dxa"/>
            <w:tcBorders>
              <w:top w:val="single" w:sz="4" w:space="0" w:color="auto"/>
              <w:left w:val="double" w:sz="4" w:space="0" w:color="auto"/>
              <w:bottom w:val="doub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sz w:val="32"/>
                <w:szCs w:val="32"/>
              </w:rPr>
            </w:pPr>
            <w:r w:rsidRPr="007D1950">
              <w:rPr>
                <w:rFonts w:ascii="Times New Roman" w:eastAsia="Times New Roman" w:hAnsi="Times New Roman" w:cs="Times New Roman" w:hint="cs"/>
                <w:b/>
                <w:bCs/>
                <w:sz w:val="32"/>
                <w:szCs w:val="32"/>
                <w:rtl/>
              </w:rPr>
              <w:t xml:space="preserve">المرشد </w:t>
            </w:r>
            <w:proofErr w:type="gramStart"/>
            <w:r w:rsidRPr="007D1950">
              <w:rPr>
                <w:rFonts w:ascii="Times New Roman" w:eastAsia="Times New Roman" w:hAnsi="Times New Roman" w:cs="Times New Roman" w:hint="cs"/>
                <w:b/>
                <w:bCs/>
                <w:sz w:val="32"/>
                <w:szCs w:val="32"/>
                <w:rtl/>
              </w:rPr>
              <w:t>النفسي :</w:t>
            </w:r>
            <w:proofErr w:type="gramEnd"/>
            <w:r w:rsidRPr="007D1950">
              <w:rPr>
                <w:rFonts w:ascii="Times New Roman" w:eastAsia="Times New Roman" w:hAnsi="Times New Roman" w:cs="Times New Roman" w:hint="cs"/>
                <w:sz w:val="32"/>
                <w:szCs w:val="32"/>
                <w:rtl/>
              </w:rPr>
              <w:t xml:space="preserve">      ـــــــ</w:t>
            </w:r>
          </w:p>
        </w:tc>
        <w:tc>
          <w:tcPr>
            <w:tcW w:w="4140" w:type="dxa"/>
            <w:tcBorders>
              <w:top w:val="single" w:sz="4" w:space="0" w:color="auto"/>
              <w:left w:val="single" w:sz="4" w:space="0" w:color="auto"/>
              <w:bottom w:val="double" w:sz="4" w:space="0" w:color="auto"/>
              <w:right w:val="single" w:sz="4" w:space="0" w:color="auto"/>
            </w:tcBorders>
          </w:tcPr>
          <w:p w:rsidR="007D1950" w:rsidRPr="007D1950" w:rsidRDefault="007D1950" w:rsidP="007D1950">
            <w:pPr>
              <w:spacing w:after="0" w:line="240" w:lineRule="auto"/>
              <w:rPr>
                <w:rFonts w:ascii="Times New Roman" w:eastAsia="Times New Roman" w:hAnsi="Times New Roman" w:cs="Times New Roman"/>
                <w:b/>
                <w:bCs/>
                <w:sz w:val="32"/>
                <w:szCs w:val="32"/>
              </w:rPr>
            </w:pPr>
            <w:r w:rsidRPr="007D1950">
              <w:rPr>
                <w:rFonts w:ascii="Times New Roman" w:eastAsia="Times New Roman" w:hAnsi="Times New Roman" w:cs="Times New Roman" w:hint="cs"/>
                <w:b/>
                <w:bCs/>
                <w:sz w:val="32"/>
                <w:szCs w:val="32"/>
                <w:rtl/>
              </w:rPr>
              <w:t xml:space="preserve">أمين صندوق :       </w:t>
            </w:r>
            <w:r w:rsidRPr="007D1950">
              <w:rPr>
                <w:rFonts w:ascii="Times New Roman" w:eastAsia="Times New Roman" w:hAnsi="Times New Roman" w:cs="Times New Roman" w:hint="cs"/>
                <w:sz w:val="32"/>
                <w:szCs w:val="32"/>
                <w:rtl/>
              </w:rPr>
              <w:t>عبد العزيز سعدو</w:t>
            </w:r>
            <w:r w:rsidRPr="007D1950">
              <w:rPr>
                <w:rFonts w:ascii="Times New Roman" w:eastAsia="Times New Roman" w:hAnsi="Times New Roman" w:cs="Times New Roman" w:hint="cs"/>
                <w:b/>
                <w:bCs/>
                <w:sz w:val="32"/>
                <w:szCs w:val="32"/>
                <w:rtl/>
              </w:rPr>
              <w:t xml:space="preserve"> </w:t>
            </w:r>
          </w:p>
        </w:tc>
      </w:tr>
    </w:tbl>
    <w:p w:rsidR="007D1950" w:rsidRPr="007D1950" w:rsidRDefault="007D1950" w:rsidP="007D1950">
      <w:pPr>
        <w:spacing w:after="0" w:line="240" w:lineRule="auto"/>
        <w:jc w:val="center"/>
        <w:rPr>
          <w:rFonts w:ascii="Times New Roman" w:eastAsia="Times New Roman" w:hAnsi="Times New Roman" w:cs="Times New Roman"/>
          <w:b/>
          <w:bCs/>
          <w:sz w:val="36"/>
          <w:szCs w:val="36"/>
          <w:rtl/>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rPr>
      </w:pPr>
      <w:r w:rsidRPr="007D1950">
        <w:rPr>
          <w:rFonts w:ascii="Times New Roman" w:eastAsia="Times New Roman" w:hAnsi="Times New Roman" w:cs="Times New Roman"/>
          <w:b/>
          <w:bCs/>
          <w:sz w:val="36"/>
          <w:szCs w:val="36"/>
          <w:rtl/>
        </w:rPr>
        <w:br w:type="page"/>
      </w:r>
      <w:r w:rsidRPr="007D1950">
        <w:rPr>
          <w:rFonts w:ascii="Times New Roman" w:eastAsia="Times New Roman" w:hAnsi="Times New Roman" w:cs="Times New Roman" w:hint="cs"/>
          <w:b/>
          <w:bCs/>
          <w:sz w:val="36"/>
          <w:szCs w:val="36"/>
          <w:rtl/>
        </w:rPr>
        <w:lastRenderedPageBreak/>
        <w:t>ثانياً: تفصيل عدد الطلاب والشعب في المرحلة الاعدادية</w:t>
      </w:r>
    </w:p>
    <w:p w:rsidR="007D1950" w:rsidRPr="007D1950" w:rsidRDefault="007D1950" w:rsidP="007D1950">
      <w:pPr>
        <w:spacing w:after="0" w:line="240" w:lineRule="auto"/>
        <w:jc w:val="center"/>
        <w:rPr>
          <w:rFonts w:ascii="Times New Roman" w:eastAsia="Times New Roman" w:hAnsi="Times New Roman" w:cs="Times New Roman"/>
          <w:b/>
          <w:bCs/>
          <w:sz w:val="36"/>
          <w:szCs w:val="36"/>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73"/>
        <w:gridCol w:w="836"/>
        <w:gridCol w:w="835"/>
        <w:gridCol w:w="837"/>
        <w:gridCol w:w="835"/>
        <w:gridCol w:w="837"/>
        <w:gridCol w:w="835"/>
        <w:gridCol w:w="837"/>
        <w:gridCol w:w="835"/>
      </w:tblGrid>
      <w:tr w:rsidR="007D1950" w:rsidRPr="007D1950" w:rsidTr="0054427F">
        <w:tc>
          <w:tcPr>
            <w:tcW w:w="873" w:type="dxa"/>
            <w:tcBorders>
              <w:top w:val="doub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 xml:space="preserve">الصف </w:t>
            </w:r>
          </w:p>
        </w:tc>
        <w:tc>
          <w:tcPr>
            <w:tcW w:w="1671"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 xml:space="preserve">الأول الإعدادي </w:t>
            </w:r>
          </w:p>
        </w:tc>
        <w:tc>
          <w:tcPr>
            <w:tcW w:w="1672"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الثاني الإعدادي</w:t>
            </w:r>
          </w:p>
        </w:tc>
        <w:tc>
          <w:tcPr>
            <w:tcW w:w="1672"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الثالث الإعدادي</w:t>
            </w:r>
          </w:p>
        </w:tc>
        <w:tc>
          <w:tcPr>
            <w:tcW w:w="1672"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المرحلة الإعدادية</w:t>
            </w:r>
          </w:p>
        </w:tc>
      </w:tr>
      <w:tr w:rsidR="007D1950" w:rsidRPr="007D1950" w:rsidTr="0054427F">
        <w:tc>
          <w:tcPr>
            <w:tcW w:w="873"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p>
        </w:tc>
        <w:tc>
          <w:tcPr>
            <w:tcW w:w="836"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35"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عدد</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الشعب</w:t>
            </w:r>
          </w:p>
        </w:tc>
        <w:tc>
          <w:tcPr>
            <w:tcW w:w="837"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35"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7"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35"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7"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35"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r>
      <w:tr w:rsidR="007D1950" w:rsidRPr="007D1950" w:rsidTr="0054427F">
        <w:tc>
          <w:tcPr>
            <w:tcW w:w="873"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ناجح</w:t>
            </w:r>
          </w:p>
        </w:tc>
        <w:tc>
          <w:tcPr>
            <w:tcW w:w="836"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164</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w:t>
            </w: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205</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w:t>
            </w: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139</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4</w:t>
            </w: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508</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14</w:t>
            </w:r>
          </w:p>
        </w:tc>
      </w:tr>
      <w:tr w:rsidR="007D1950" w:rsidRPr="007D1950" w:rsidTr="0054427F">
        <w:tc>
          <w:tcPr>
            <w:tcW w:w="873" w:type="dxa"/>
            <w:tcBorders>
              <w:top w:val="single" w:sz="4" w:space="0" w:color="auto"/>
              <w:left w:val="doub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راسب</w:t>
            </w:r>
          </w:p>
        </w:tc>
        <w:tc>
          <w:tcPr>
            <w:tcW w:w="836"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3</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9</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38</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7"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50</w:t>
            </w:r>
          </w:p>
        </w:tc>
        <w:tc>
          <w:tcPr>
            <w:tcW w:w="835"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r>
      <w:tr w:rsidR="007D1950" w:rsidRPr="007D1950" w:rsidTr="0054427F">
        <w:tc>
          <w:tcPr>
            <w:tcW w:w="873" w:type="dxa"/>
            <w:tcBorders>
              <w:top w:val="single" w:sz="4" w:space="0" w:color="auto"/>
              <w:left w:val="double" w:sz="4" w:space="0" w:color="auto"/>
              <w:bottom w:val="doub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مجموع</w:t>
            </w:r>
          </w:p>
        </w:tc>
        <w:tc>
          <w:tcPr>
            <w:tcW w:w="836"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167</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p>
        </w:tc>
        <w:tc>
          <w:tcPr>
            <w:tcW w:w="835"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w:t>
            </w:r>
          </w:p>
        </w:tc>
        <w:tc>
          <w:tcPr>
            <w:tcW w:w="837"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214</w:t>
            </w:r>
          </w:p>
        </w:tc>
        <w:tc>
          <w:tcPr>
            <w:tcW w:w="835"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w:t>
            </w:r>
          </w:p>
        </w:tc>
        <w:tc>
          <w:tcPr>
            <w:tcW w:w="837"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177</w:t>
            </w:r>
          </w:p>
        </w:tc>
        <w:tc>
          <w:tcPr>
            <w:tcW w:w="835"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4</w:t>
            </w:r>
          </w:p>
        </w:tc>
        <w:tc>
          <w:tcPr>
            <w:tcW w:w="837"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558</w:t>
            </w:r>
          </w:p>
        </w:tc>
        <w:tc>
          <w:tcPr>
            <w:tcW w:w="835"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14</w:t>
            </w:r>
          </w:p>
        </w:tc>
      </w:tr>
    </w:tbl>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r w:rsidRPr="007D1950">
        <w:rPr>
          <w:rFonts w:ascii="Times New Roman" w:eastAsia="Times New Roman" w:hAnsi="Times New Roman" w:cs="Times New Roman" w:hint="cs"/>
          <w:b/>
          <w:bCs/>
          <w:sz w:val="36"/>
          <w:szCs w:val="36"/>
          <w:rtl/>
          <w:lang w:bidi="ar-EG"/>
        </w:rPr>
        <w:t>ثالثاً: تفصيل عدد الطلاب والشعب في المرحلة الثانوية والمجموع العام للطلاب</w:t>
      </w: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p w:rsidR="007D1950" w:rsidRPr="007D1950" w:rsidRDefault="007D1950" w:rsidP="007D1950">
      <w:pPr>
        <w:spacing w:after="0" w:line="240" w:lineRule="auto"/>
        <w:jc w:val="center"/>
        <w:rPr>
          <w:rFonts w:ascii="Times New Roman" w:eastAsia="Times New Roman" w:hAnsi="Times New Roman" w:cs="Times New Roman"/>
          <w:b/>
          <w:bCs/>
          <w:sz w:val="36"/>
          <w:szCs w:val="36"/>
          <w:rtl/>
          <w:lang w:bidi="ar-EG"/>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33"/>
        <w:gridCol w:w="822"/>
        <w:gridCol w:w="832"/>
        <w:gridCol w:w="821"/>
        <w:gridCol w:w="832"/>
        <w:gridCol w:w="821"/>
        <w:gridCol w:w="832"/>
        <w:gridCol w:w="821"/>
        <w:gridCol w:w="832"/>
        <w:gridCol w:w="821"/>
      </w:tblGrid>
      <w:tr w:rsidR="007D1950" w:rsidRPr="007D1950" w:rsidTr="0054427F">
        <w:tc>
          <w:tcPr>
            <w:tcW w:w="1655"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الأول الثانوي</w:t>
            </w:r>
          </w:p>
        </w:tc>
        <w:tc>
          <w:tcPr>
            <w:tcW w:w="1653"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الثاني الثانوي</w:t>
            </w:r>
          </w:p>
        </w:tc>
        <w:tc>
          <w:tcPr>
            <w:tcW w:w="1653"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الثالث الثانوي</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p>
        </w:tc>
        <w:tc>
          <w:tcPr>
            <w:tcW w:w="1653" w:type="dxa"/>
            <w:gridSpan w:val="2"/>
            <w:tcBorders>
              <w:top w:val="doub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المرحلة الثانوية</w:t>
            </w:r>
          </w:p>
        </w:tc>
        <w:tc>
          <w:tcPr>
            <w:tcW w:w="1653" w:type="dxa"/>
            <w:gridSpan w:val="2"/>
            <w:tcBorders>
              <w:top w:val="double" w:sz="4" w:space="0" w:color="auto"/>
              <w:left w:val="single" w:sz="4" w:space="0" w:color="auto"/>
              <w:bottom w:val="single" w:sz="4" w:space="0" w:color="auto"/>
              <w:right w:val="doub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tl/>
              </w:rPr>
            </w:pPr>
            <w:r w:rsidRPr="007D1950">
              <w:rPr>
                <w:rFonts w:ascii="Times New Roman" w:eastAsia="Times New Roman" w:hAnsi="Times New Roman" w:cs="Times New Roman" w:hint="cs"/>
                <w:b/>
                <w:bCs/>
                <w:sz w:val="28"/>
                <w:szCs w:val="28"/>
                <w:rtl/>
              </w:rPr>
              <w:t>مجموع الطلاب</w:t>
            </w:r>
          </w:p>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w:t>
            </w:r>
            <w:proofErr w:type="spellStart"/>
            <w:r w:rsidRPr="007D1950">
              <w:rPr>
                <w:rFonts w:ascii="Times New Roman" w:eastAsia="Times New Roman" w:hAnsi="Times New Roman" w:cs="Times New Roman" w:hint="cs"/>
                <w:b/>
                <w:bCs/>
                <w:sz w:val="28"/>
                <w:szCs w:val="28"/>
                <w:rtl/>
              </w:rPr>
              <w:t>ثا</w:t>
            </w:r>
            <w:proofErr w:type="spellEnd"/>
          </w:p>
        </w:tc>
      </w:tr>
      <w:tr w:rsidR="007D1950" w:rsidRPr="007D1950" w:rsidTr="0054427F">
        <w:tc>
          <w:tcPr>
            <w:tcW w:w="833"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22"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2"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21"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2"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21"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2"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21"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c>
          <w:tcPr>
            <w:tcW w:w="832" w:type="dxa"/>
            <w:tcBorders>
              <w:top w:val="single" w:sz="4" w:space="0" w:color="auto"/>
              <w:left w:val="single" w:sz="4" w:space="0" w:color="auto"/>
              <w:bottom w:val="single" w:sz="4" w:space="0" w:color="auto"/>
              <w:right w:val="sing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الطلاب</w:t>
            </w:r>
          </w:p>
        </w:tc>
        <w:tc>
          <w:tcPr>
            <w:tcW w:w="821" w:type="dxa"/>
            <w:tcBorders>
              <w:top w:val="single" w:sz="4" w:space="0" w:color="auto"/>
              <w:left w:val="single" w:sz="4" w:space="0" w:color="auto"/>
              <w:bottom w:val="single" w:sz="4" w:space="0" w:color="auto"/>
              <w:right w:val="double" w:sz="4" w:space="0" w:color="auto"/>
            </w:tcBorders>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عدد الشعب</w:t>
            </w:r>
          </w:p>
        </w:tc>
      </w:tr>
      <w:tr w:rsidR="007D1950" w:rsidRPr="007D1950" w:rsidTr="0054427F">
        <w:tc>
          <w:tcPr>
            <w:tcW w:w="833"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 xml:space="preserve">  65</w:t>
            </w:r>
          </w:p>
        </w:tc>
        <w:tc>
          <w:tcPr>
            <w:tcW w:w="82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74</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52</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191</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699</w:t>
            </w:r>
          </w:p>
        </w:tc>
        <w:tc>
          <w:tcPr>
            <w:tcW w:w="821" w:type="dxa"/>
            <w:tcBorders>
              <w:top w:val="single" w:sz="4" w:space="0" w:color="auto"/>
              <w:left w:val="single" w:sz="4" w:space="0" w:color="auto"/>
              <w:bottom w:val="single" w:sz="4" w:space="0" w:color="auto"/>
              <w:right w:val="doub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20</w:t>
            </w:r>
          </w:p>
        </w:tc>
      </w:tr>
      <w:tr w:rsidR="007D1950" w:rsidRPr="007D1950" w:rsidTr="0054427F">
        <w:tc>
          <w:tcPr>
            <w:tcW w:w="833"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4</w:t>
            </w:r>
          </w:p>
        </w:tc>
        <w:tc>
          <w:tcPr>
            <w:tcW w:w="82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12</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16</w:t>
            </w:r>
          </w:p>
        </w:tc>
        <w:tc>
          <w:tcPr>
            <w:tcW w:w="821"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c>
          <w:tcPr>
            <w:tcW w:w="832" w:type="dxa"/>
            <w:tcBorders>
              <w:top w:val="single" w:sz="4" w:space="0" w:color="auto"/>
              <w:left w:val="single" w:sz="4" w:space="0" w:color="auto"/>
              <w:bottom w:val="sing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66</w:t>
            </w:r>
          </w:p>
        </w:tc>
        <w:tc>
          <w:tcPr>
            <w:tcW w:w="821" w:type="dxa"/>
            <w:tcBorders>
              <w:top w:val="single" w:sz="4" w:space="0" w:color="auto"/>
              <w:left w:val="single" w:sz="4" w:space="0" w:color="auto"/>
              <w:bottom w:val="single" w:sz="4" w:space="0" w:color="auto"/>
              <w:right w:val="doub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w:t>
            </w:r>
          </w:p>
        </w:tc>
      </w:tr>
      <w:tr w:rsidR="007D1950" w:rsidRPr="007D1950" w:rsidTr="0054427F">
        <w:tc>
          <w:tcPr>
            <w:tcW w:w="833"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69</w:t>
            </w:r>
          </w:p>
        </w:tc>
        <w:tc>
          <w:tcPr>
            <w:tcW w:w="822"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74</w:t>
            </w:r>
          </w:p>
        </w:tc>
        <w:tc>
          <w:tcPr>
            <w:tcW w:w="821"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64</w:t>
            </w:r>
          </w:p>
        </w:tc>
        <w:tc>
          <w:tcPr>
            <w:tcW w:w="821"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w:t>
            </w:r>
          </w:p>
        </w:tc>
        <w:tc>
          <w:tcPr>
            <w:tcW w:w="832"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207</w:t>
            </w:r>
          </w:p>
        </w:tc>
        <w:tc>
          <w:tcPr>
            <w:tcW w:w="821"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6</w:t>
            </w:r>
          </w:p>
        </w:tc>
        <w:tc>
          <w:tcPr>
            <w:tcW w:w="832" w:type="dxa"/>
            <w:tcBorders>
              <w:top w:val="single" w:sz="4" w:space="0" w:color="auto"/>
              <w:left w:val="single" w:sz="4" w:space="0" w:color="auto"/>
              <w:bottom w:val="double" w:sz="4" w:space="0" w:color="auto"/>
              <w:right w:val="sing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765</w:t>
            </w:r>
          </w:p>
        </w:tc>
        <w:tc>
          <w:tcPr>
            <w:tcW w:w="821" w:type="dxa"/>
            <w:tcBorders>
              <w:top w:val="single" w:sz="4" w:space="0" w:color="auto"/>
              <w:left w:val="single" w:sz="4" w:space="0" w:color="auto"/>
              <w:bottom w:val="double" w:sz="4" w:space="0" w:color="auto"/>
              <w:right w:val="double" w:sz="4" w:space="0" w:color="auto"/>
            </w:tcBorders>
            <w:vAlign w:val="center"/>
          </w:tcPr>
          <w:p w:rsidR="007D1950" w:rsidRPr="007D1950" w:rsidRDefault="007D1950" w:rsidP="007D1950">
            <w:pPr>
              <w:spacing w:after="0" w:line="240" w:lineRule="auto"/>
              <w:jc w:val="center"/>
              <w:rPr>
                <w:rFonts w:ascii="Times New Roman" w:eastAsia="Times New Roman" w:hAnsi="Times New Roman" w:cs="Times New Roman"/>
                <w:b/>
                <w:bCs/>
                <w:sz w:val="28"/>
                <w:szCs w:val="28"/>
              </w:rPr>
            </w:pPr>
            <w:r w:rsidRPr="007D1950">
              <w:rPr>
                <w:rFonts w:ascii="Times New Roman" w:eastAsia="Times New Roman" w:hAnsi="Times New Roman" w:cs="Times New Roman" w:hint="cs"/>
                <w:b/>
                <w:bCs/>
                <w:sz w:val="28"/>
                <w:szCs w:val="28"/>
                <w:rtl/>
              </w:rPr>
              <w:t>20</w:t>
            </w:r>
          </w:p>
        </w:tc>
      </w:tr>
    </w:tbl>
    <w:p w:rsidR="007D1950" w:rsidRPr="007D1950" w:rsidRDefault="007D1950" w:rsidP="007D1950">
      <w:pPr>
        <w:spacing w:after="0" w:line="240" w:lineRule="auto"/>
        <w:jc w:val="lowKashida"/>
        <w:rPr>
          <w:rFonts w:ascii="Times New Roman" w:eastAsia="Times New Roman" w:hAnsi="Times New Roman" w:cs="Times New Roman"/>
          <w:sz w:val="32"/>
          <w:szCs w:val="32"/>
          <w:rtl/>
        </w:rPr>
      </w:pPr>
    </w:p>
    <w:p w:rsidR="007D1950" w:rsidRDefault="007D1950" w:rsidP="007D1950">
      <w:pPr>
        <w:spacing w:after="0" w:line="240" w:lineRule="auto"/>
        <w:jc w:val="lowKashida"/>
        <w:rPr>
          <w:rFonts w:ascii="Times New Roman" w:eastAsia="Times New Roman" w:hAnsi="Times New Roman" w:cs="Times New Roman" w:hint="cs"/>
          <w:sz w:val="32"/>
          <w:szCs w:val="32"/>
          <w:rtl/>
        </w:rPr>
      </w:pPr>
    </w:p>
    <w:p w:rsidR="00EB5A05" w:rsidRDefault="00EB5A05" w:rsidP="007D1950">
      <w:pPr>
        <w:spacing w:after="0" w:line="240" w:lineRule="auto"/>
        <w:jc w:val="lowKashida"/>
        <w:rPr>
          <w:rFonts w:ascii="Times New Roman" w:eastAsia="Times New Roman" w:hAnsi="Times New Roman" w:cs="Times New Roman" w:hint="cs"/>
          <w:sz w:val="32"/>
          <w:szCs w:val="32"/>
          <w:rtl/>
        </w:rPr>
      </w:pPr>
      <w:r>
        <w:rPr>
          <w:rFonts w:ascii="Times New Roman" w:eastAsia="Times New Roman" w:hAnsi="Times New Roman" w:cs="Times New Roman" w:hint="cs"/>
          <w:sz w:val="32"/>
          <w:szCs w:val="32"/>
          <w:rtl/>
        </w:rPr>
        <w:t>ملاحظة:</w:t>
      </w:r>
    </w:p>
    <w:p w:rsidR="00EB5A05" w:rsidRPr="007D1950" w:rsidRDefault="00EB5A05" w:rsidP="007D1950">
      <w:pPr>
        <w:spacing w:after="0" w:line="240" w:lineRule="auto"/>
        <w:jc w:val="lowKashida"/>
        <w:rPr>
          <w:rFonts w:ascii="Times New Roman" w:eastAsia="Times New Roman" w:hAnsi="Times New Roman" w:cs="Times New Roman"/>
          <w:sz w:val="32"/>
          <w:szCs w:val="32"/>
          <w:rtl/>
        </w:rPr>
      </w:pPr>
    </w:p>
    <w:p w:rsidR="002F08C9" w:rsidRPr="00EB5A05" w:rsidRDefault="00EB5A05" w:rsidP="00EB5A05">
      <w:pPr>
        <w:jc w:val="lowKashida"/>
        <w:rPr>
          <w:rFonts w:asciiTheme="majorBidi" w:hAnsiTheme="majorBidi" w:cstheme="majorBidi"/>
        </w:rPr>
      </w:pPr>
      <w:r>
        <w:rPr>
          <w:rFonts w:asciiTheme="majorBidi" w:hAnsiTheme="majorBidi" w:cstheme="majorBidi" w:hint="cs"/>
          <w:sz w:val="36"/>
          <w:szCs w:val="36"/>
          <w:rtl/>
        </w:rPr>
        <w:t xml:space="preserve">        </w:t>
      </w:r>
      <w:proofErr w:type="gramStart"/>
      <w:r w:rsidRPr="00EB5A05">
        <w:rPr>
          <w:rFonts w:asciiTheme="majorBidi" w:hAnsiTheme="majorBidi" w:cstheme="majorBidi"/>
          <w:sz w:val="36"/>
          <w:szCs w:val="36"/>
          <w:rtl/>
        </w:rPr>
        <w:t>نظرا</w:t>
      </w:r>
      <w:proofErr w:type="gramEnd"/>
      <w:r w:rsidRPr="00EB5A05">
        <w:rPr>
          <w:rFonts w:asciiTheme="majorBidi" w:hAnsiTheme="majorBidi" w:cstheme="majorBidi"/>
          <w:sz w:val="36"/>
          <w:szCs w:val="36"/>
          <w:rtl/>
        </w:rPr>
        <w:t xml:space="preserve"> للظروف الاستثنائية التي تعصف بسوريا الحبيبة، فقد تعرضت المدرسة للقصف مما خرب أجزاء منها، وتوقفت الدراسة فيها، ونقل الطلاب إلى أحد المساجد</w:t>
      </w:r>
      <w:r>
        <w:rPr>
          <w:rFonts w:asciiTheme="majorBidi" w:hAnsiTheme="majorBidi" w:cstheme="majorBidi" w:hint="cs"/>
          <w:sz w:val="36"/>
          <w:szCs w:val="36"/>
          <w:rtl/>
        </w:rPr>
        <w:t>،</w:t>
      </w:r>
      <w:r w:rsidRPr="00EB5A05">
        <w:rPr>
          <w:rFonts w:asciiTheme="majorBidi" w:hAnsiTheme="majorBidi" w:cstheme="majorBidi"/>
          <w:sz w:val="36"/>
          <w:szCs w:val="36"/>
          <w:rtl/>
        </w:rPr>
        <w:t xml:space="preserve"> في القسم الغربي من محافظة حلب</w:t>
      </w:r>
      <w:r w:rsidRPr="00EB5A05">
        <w:rPr>
          <w:rFonts w:asciiTheme="majorBidi" w:eastAsia="Times New Roman" w:hAnsiTheme="majorBidi" w:cstheme="majorBidi"/>
          <w:b/>
          <w:bCs/>
          <w:sz w:val="36"/>
          <w:szCs w:val="36"/>
          <w:rtl/>
        </w:rPr>
        <w:t xml:space="preserve">. </w:t>
      </w:r>
      <w:r w:rsidR="007D1950" w:rsidRPr="00EB5A05">
        <w:rPr>
          <w:rFonts w:asciiTheme="majorBidi" w:eastAsia="Times New Roman" w:hAnsiTheme="majorBidi" w:cstheme="majorBidi"/>
          <w:b/>
          <w:bCs/>
          <w:rtl/>
        </w:rPr>
        <w:br w:type="page"/>
      </w:r>
    </w:p>
    <w:sectPr w:rsidR="002F08C9" w:rsidRPr="00EB5A05" w:rsidSect="00D310A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B0E" w:rsidRDefault="009B3B0E" w:rsidP="007D1950">
      <w:pPr>
        <w:spacing w:after="0" w:line="240" w:lineRule="auto"/>
      </w:pPr>
      <w:r>
        <w:separator/>
      </w:r>
    </w:p>
  </w:endnote>
  <w:endnote w:type="continuationSeparator" w:id="0">
    <w:p w:rsidR="009B3B0E" w:rsidRDefault="009B3B0E" w:rsidP="007D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B0E" w:rsidRDefault="009B3B0E" w:rsidP="007D1950">
      <w:pPr>
        <w:spacing w:after="0" w:line="240" w:lineRule="auto"/>
      </w:pPr>
      <w:r>
        <w:separator/>
      </w:r>
    </w:p>
  </w:footnote>
  <w:footnote w:type="continuationSeparator" w:id="0">
    <w:p w:rsidR="009B3B0E" w:rsidRDefault="009B3B0E" w:rsidP="007D1950">
      <w:pPr>
        <w:spacing w:after="0" w:line="240" w:lineRule="auto"/>
      </w:pPr>
      <w:r>
        <w:continuationSeparator/>
      </w:r>
    </w:p>
  </w:footnote>
  <w:footnote w:id="1">
    <w:p w:rsidR="007D1950" w:rsidRPr="004B01F2" w:rsidRDefault="007D1950" w:rsidP="007D1950">
      <w:pPr>
        <w:pStyle w:val="a3"/>
        <w:rPr>
          <w:sz w:val="28"/>
          <w:szCs w:val="28"/>
        </w:rPr>
      </w:pPr>
      <w:r>
        <w:rPr>
          <w:rStyle w:val="a4"/>
        </w:rPr>
        <w:footnoteRef/>
      </w:r>
      <w:r>
        <w:rPr>
          <w:rtl/>
        </w:rPr>
        <w:t xml:space="preserve"> </w:t>
      </w:r>
      <w:r>
        <w:rPr>
          <w:rFonts w:hint="cs"/>
          <w:sz w:val="28"/>
          <w:szCs w:val="28"/>
          <w:rtl/>
        </w:rPr>
        <w:t>إعلام النبلاء 3/161</w:t>
      </w:r>
    </w:p>
  </w:footnote>
  <w:footnote w:id="2">
    <w:p w:rsidR="007D1950" w:rsidRDefault="007D1950" w:rsidP="007D1950">
      <w:pPr>
        <w:pStyle w:val="a3"/>
      </w:pPr>
      <w:r>
        <w:rPr>
          <w:rStyle w:val="a4"/>
        </w:rPr>
        <w:footnoteRef/>
      </w:r>
      <w:r>
        <w:rPr>
          <w:rtl/>
        </w:rPr>
        <w:t xml:space="preserve"> </w:t>
      </w:r>
      <w:r>
        <w:rPr>
          <w:rFonts w:hint="cs"/>
          <w:sz w:val="28"/>
          <w:szCs w:val="28"/>
          <w:rtl/>
        </w:rPr>
        <w:t>أنظر نصوص وقفيتها وتفاصيل شروطها في نهر الذهب 2/93</w:t>
      </w:r>
    </w:p>
  </w:footnote>
  <w:footnote w:id="3">
    <w:p w:rsidR="007D1950" w:rsidRDefault="007D1950" w:rsidP="007D1950">
      <w:pPr>
        <w:pStyle w:val="a3"/>
        <w:rPr>
          <w:rtl/>
        </w:rPr>
      </w:pPr>
      <w:r>
        <w:rPr>
          <w:rStyle w:val="a4"/>
        </w:rPr>
        <w:footnoteRef/>
      </w:r>
      <w:r>
        <w:rPr>
          <w:rtl/>
        </w:rPr>
        <w:t xml:space="preserve"> </w:t>
      </w:r>
      <w:r>
        <w:rPr>
          <w:rFonts w:hint="cs"/>
          <w:rtl/>
        </w:rPr>
        <w:t>المصدر السابق</w:t>
      </w:r>
    </w:p>
  </w:footnote>
  <w:footnote w:id="4">
    <w:p w:rsidR="007D1950" w:rsidRPr="00754096" w:rsidRDefault="007D1950" w:rsidP="007D1950">
      <w:pPr>
        <w:pStyle w:val="a3"/>
        <w:rPr>
          <w:sz w:val="28"/>
          <w:szCs w:val="28"/>
        </w:rPr>
      </w:pPr>
      <w:r>
        <w:rPr>
          <w:rStyle w:val="a4"/>
        </w:rPr>
        <w:footnoteRef/>
      </w:r>
      <w:r>
        <w:rPr>
          <w:rtl/>
        </w:rPr>
        <w:t xml:space="preserve"> </w:t>
      </w:r>
      <w:proofErr w:type="spellStart"/>
      <w:r>
        <w:rPr>
          <w:rFonts w:hint="cs"/>
          <w:sz w:val="28"/>
          <w:szCs w:val="28"/>
          <w:rtl/>
        </w:rPr>
        <w:t>أنظركتاب</w:t>
      </w:r>
      <w:proofErr w:type="spellEnd"/>
      <w:r>
        <w:rPr>
          <w:rFonts w:hint="cs"/>
          <w:sz w:val="28"/>
          <w:szCs w:val="28"/>
          <w:rtl/>
        </w:rPr>
        <w:t xml:space="preserve"> (تاريخ الإفتاء في حلب الشهباء) للمؤلف ص 135 و156 و187 و189</w:t>
      </w:r>
    </w:p>
  </w:footnote>
  <w:footnote w:id="5">
    <w:p w:rsidR="007D1950" w:rsidRDefault="007D1950" w:rsidP="007D1950">
      <w:pPr>
        <w:pStyle w:val="a3"/>
        <w:rPr>
          <w:lang w:bidi="ar-EG"/>
        </w:rPr>
      </w:pPr>
      <w:r>
        <w:rPr>
          <w:rStyle w:val="a4"/>
        </w:rPr>
        <w:footnoteRef/>
      </w:r>
      <w:r>
        <w:rPr>
          <w:rtl/>
        </w:rPr>
        <w:t xml:space="preserve"> </w:t>
      </w:r>
      <w:r>
        <w:rPr>
          <w:rFonts w:hint="cs"/>
          <w:sz w:val="28"/>
          <w:szCs w:val="28"/>
          <w:rtl/>
        </w:rPr>
        <w:t xml:space="preserve">انظر ترجمته في </w:t>
      </w:r>
      <w:r>
        <w:rPr>
          <w:rFonts w:hint="cs"/>
          <w:sz w:val="28"/>
          <w:szCs w:val="28"/>
          <w:rtl/>
          <w:lang w:bidi="ar-EG"/>
        </w:rPr>
        <w:t>كتاب (علماء من حلب في القرن الرابع عشر) للمؤلف</w:t>
      </w:r>
    </w:p>
  </w:footnote>
  <w:footnote w:id="6">
    <w:p w:rsidR="007D1950" w:rsidRPr="0055453C" w:rsidRDefault="007D1950" w:rsidP="007D1950">
      <w:pPr>
        <w:pStyle w:val="a3"/>
        <w:rPr>
          <w:sz w:val="28"/>
          <w:szCs w:val="28"/>
          <w:rtl/>
        </w:rPr>
      </w:pPr>
      <w:r>
        <w:rPr>
          <w:rStyle w:val="a4"/>
        </w:rPr>
        <w:footnoteRef/>
      </w:r>
      <w:r>
        <w:rPr>
          <w:rtl/>
        </w:rPr>
        <w:t xml:space="preserve"> </w:t>
      </w:r>
      <w:r>
        <w:rPr>
          <w:rFonts w:hint="cs"/>
          <w:sz w:val="28"/>
          <w:szCs w:val="28"/>
          <w:rtl/>
        </w:rPr>
        <w:t>نهر الذهب 3/281 وإعلام النبلاء 3/351</w:t>
      </w:r>
    </w:p>
  </w:footnote>
  <w:footnote w:id="7">
    <w:p w:rsidR="007D1950" w:rsidRPr="00F6309A" w:rsidRDefault="007D1950" w:rsidP="007D1950">
      <w:pPr>
        <w:pStyle w:val="a3"/>
        <w:rPr>
          <w:sz w:val="28"/>
          <w:szCs w:val="28"/>
        </w:rPr>
      </w:pPr>
      <w:r>
        <w:rPr>
          <w:rStyle w:val="a4"/>
        </w:rPr>
        <w:footnoteRef/>
      </w:r>
      <w:r>
        <w:rPr>
          <w:rtl/>
        </w:rPr>
        <w:t xml:space="preserve"> </w:t>
      </w:r>
      <w:r>
        <w:rPr>
          <w:rFonts w:hint="cs"/>
          <w:sz w:val="28"/>
          <w:szCs w:val="28"/>
          <w:rtl/>
        </w:rPr>
        <w:t>نهر الذهب 3/281 وإعلام النبلاء 3/351</w:t>
      </w:r>
    </w:p>
  </w:footnote>
  <w:footnote w:id="8">
    <w:p w:rsidR="007D1950" w:rsidRDefault="007D1950" w:rsidP="007D1950">
      <w:pPr>
        <w:pStyle w:val="a3"/>
        <w:rPr>
          <w:rtl/>
        </w:rPr>
      </w:pPr>
      <w:r>
        <w:rPr>
          <w:rStyle w:val="a4"/>
        </w:rPr>
        <w:footnoteRef/>
      </w:r>
      <w:r>
        <w:rPr>
          <w:rtl/>
        </w:rPr>
        <w:t xml:space="preserve"> </w:t>
      </w:r>
      <w:r>
        <w:rPr>
          <w:rFonts w:hint="cs"/>
          <w:rtl/>
        </w:rPr>
        <w:t xml:space="preserve">انظر ترجمات هؤلاء الشيوخ في كتاب: (علماء من حلب في القرن الرابع عشر) لمحمد عدنان كاتبي </w:t>
      </w:r>
    </w:p>
  </w:footnote>
  <w:footnote w:id="9">
    <w:p w:rsidR="007D1950" w:rsidRPr="00135EA9" w:rsidRDefault="007D1950" w:rsidP="007D1950">
      <w:pPr>
        <w:pStyle w:val="a3"/>
        <w:jc w:val="lowKashida"/>
        <w:rPr>
          <w:sz w:val="28"/>
          <w:szCs w:val="28"/>
        </w:rPr>
      </w:pPr>
      <w:r>
        <w:rPr>
          <w:rStyle w:val="a4"/>
        </w:rPr>
        <w:footnoteRef/>
      </w:r>
      <w:r>
        <w:rPr>
          <w:rtl/>
        </w:rPr>
        <w:t xml:space="preserve"> </w:t>
      </w:r>
      <w:r>
        <w:rPr>
          <w:rFonts w:hint="cs"/>
          <w:sz w:val="28"/>
          <w:szCs w:val="28"/>
          <w:rtl/>
        </w:rPr>
        <w:t>أخذت هذه المعلومات عن مناهج المدرسة ومدرسيها عن مقابلات شفهية أجريت مع شيوخنا: الشيخ أحم</w:t>
      </w:r>
      <w:r>
        <w:rPr>
          <w:rFonts w:hint="eastAsia"/>
          <w:sz w:val="28"/>
          <w:szCs w:val="28"/>
          <w:rtl/>
        </w:rPr>
        <w:t>د</w:t>
      </w:r>
      <w:r>
        <w:rPr>
          <w:rFonts w:hint="cs"/>
          <w:sz w:val="28"/>
          <w:szCs w:val="28"/>
          <w:rtl/>
        </w:rPr>
        <w:t xml:space="preserve"> قلاش الذي تخرج من المدرسة سنة1348: هـ والشيخ محمد زين العابدين الجذبة الذي تخرج منها سنة 1350هـ والشيخ محمد أديب حسون الذي تخرج منها سنة1353هـ  والشيخ محمد الحجار الذ</w:t>
      </w:r>
      <w:r>
        <w:rPr>
          <w:rFonts w:hint="eastAsia"/>
          <w:sz w:val="28"/>
          <w:szCs w:val="28"/>
          <w:rtl/>
        </w:rPr>
        <w:t>ي</w:t>
      </w:r>
      <w:r>
        <w:rPr>
          <w:rFonts w:hint="cs"/>
          <w:sz w:val="28"/>
          <w:szCs w:val="28"/>
          <w:rtl/>
        </w:rPr>
        <w:t xml:space="preserve"> تخرج منهاسنة1357هـ والشيخ محمد الخطيب الذ</w:t>
      </w:r>
      <w:r>
        <w:rPr>
          <w:rFonts w:hint="eastAsia"/>
          <w:sz w:val="28"/>
          <w:szCs w:val="28"/>
          <w:rtl/>
        </w:rPr>
        <w:t>ي</w:t>
      </w:r>
      <w:r>
        <w:rPr>
          <w:rFonts w:hint="cs"/>
          <w:sz w:val="28"/>
          <w:szCs w:val="28"/>
          <w:rtl/>
        </w:rPr>
        <w:t xml:space="preserve"> تخرج منه</w:t>
      </w:r>
      <w:r>
        <w:rPr>
          <w:rFonts w:hint="eastAsia"/>
          <w:sz w:val="28"/>
          <w:szCs w:val="28"/>
          <w:rtl/>
        </w:rPr>
        <w:t>ا</w:t>
      </w:r>
      <w:r>
        <w:rPr>
          <w:rFonts w:hint="cs"/>
          <w:sz w:val="28"/>
          <w:szCs w:val="28"/>
          <w:rtl/>
        </w:rPr>
        <w:t xml:space="preserve">  سنة 1358هـ ، ورسالة الحركة العلمية من سلسة دليل الشهباء للأستاذ أمين الله </w:t>
      </w:r>
      <w:proofErr w:type="spellStart"/>
      <w:r>
        <w:rPr>
          <w:rFonts w:hint="cs"/>
          <w:sz w:val="28"/>
          <w:szCs w:val="28"/>
          <w:rtl/>
        </w:rPr>
        <w:t>عيروض</w:t>
      </w:r>
      <w:proofErr w:type="spellEnd"/>
    </w:p>
  </w:footnote>
  <w:footnote w:id="10">
    <w:p w:rsidR="007D1950" w:rsidRPr="0037709C" w:rsidRDefault="007D1950" w:rsidP="007D1950">
      <w:pPr>
        <w:pStyle w:val="a3"/>
        <w:rPr>
          <w:sz w:val="28"/>
          <w:szCs w:val="28"/>
        </w:rPr>
      </w:pPr>
      <w:r>
        <w:rPr>
          <w:rStyle w:val="a4"/>
        </w:rPr>
        <w:footnoteRef/>
      </w:r>
      <w:r>
        <w:rPr>
          <w:rtl/>
        </w:rPr>
        <w:t xml:space="preserve"> </w:t>
      </w:r>
      <w:r>
        <w:rPr>
          <w:rFonts w:hint="cs"/>
          <w:sz w:val="28"/>
          <w:szCs w:val="28"/>
          <w:rtl/>
        </w:rPr>
        <w:t xml:space="preserve">العلامة المجاهد تأليف عبد الحميد </w:t>
      </w:r>
      <w:proofErr w:type="spellStart"/>
      <w:r>
        <w:rPr>
          <w:rFonts w:hint="cs"/>
          <w:sz w:val="28"/>
          <w:szCs w:val="28"/>
          <w:rtl/>
        </w:rPr>
        <w:t>طهماز</w:t>
      </w:r>
      <w:proofErr w:type="spellEnd"/>
      <w:r>
        <w:rPr>
          <w:rFonts w:hint="cs"/>
          <w:sz w:val="28"/>
          <w:szCs w:val="28"/>
          <w:rtl/>
        </w:rPr>
        <w:t xml:space="preserve"> ص 21, 22 (</w:t>
      </w:r>
      <w:r>
        <w:rPr>
          <w:rFonts w:hint="cs"/>
          <w:sz w:val="28"/>
          <w:szCs w:val="28"/>
          <w:rtl/>
          <w:lang w:bidi="ar-EG"/>
        </w:rPr>
        <w:t xml:space="preserve">والشيخ محمد الحامد أحد علماء مدينة حماة المشهورين، </w:t>
      </w:r>
      <w:r>
        <w:rPr>
          <w:rFonts w:hint="cs"/>
          <w:sz w:val="28"/>
          <w:szCs w:val="28"/>
          <w:rtl/>
        </w:rPr>
        <w:t xml:space="preserve">وقد تخرج في المدرسة </w:t>
      </w:r>
      <w:proofErr w:type="spellStart"/>
      <w:r>
        <w:rPr>
          <w:rFonts w:hint="cs"/>
          <w:sz w:val="28"/>
          <w:szCs w:val="28"/>
          <w:rtl/>
        </w:rPr>
        <w:t>الخسروية</w:t>
      </w:r>
      <w:proofErr w:type="spellEnd"/>
      <w:r>
        <w:rPr>
          <w:rFonts w:hint="cs"/>
          <w:sz w:val="28"/>
          <w:szCs w:val="28"/>
          <w:rtl/>
        </w:rPr>
        <w:t xml:space="preserve"> سنة 1352هـ مع الدفع</w:t>
      </w:r>
      <w:r>
        <w:rPr>
          <w:rFonts w:hint="cs"/>
          <w:sz w:val="28"/>
          <w:szCs w:val="28"/>
          <w:rtl/>
          <w:lang w:bidi="ar-EG"/>
        </w:rPr>
        <w:t>ة</w:t>
      </w:r>
      <w:r>
        <w:rPr>
          <w:rFonts w:hint="cs"/>
          <w:sz w:val="28"/>
          <w:szCs w:val="28"/>
          <w:rtl/>
        </w:rPr>
        <w:t xml:space="preserve"> الثامنة)</w:t>
      </w:r>
    </w:p>
  </w:footnote>
  <w:footnote w:id="11">
    <w:p w:rsidR="007D1950" w:rsidRDefault="007D1950" w:rsidP="007D1950">
      <w:pPr>
        <w:pStyle w:val="a3"/>
      </w:pPr>
      <w:r>
        <w:rPr>
          <w:rStyle w:val="a4"/>
        </w:rPr>
        <w:footnoteRef/>
      </w:r>
      <w:r>
        <w:rPr>
          <w:rtl/>
        </w:rPr>
        <w:t xml:space="preserve"> </w:t>
      </w:r>
      <w:r>
        <w:rPr>
          <w:rFonts w:hint="cs"/>
          <w:rtl/>
        </w:rPr>
        <w:t>انظر ترجمات هؤلاء الشيوخ في كتابنا (علماء من حلب في القرن الرابع عشر)</w:t>
      </w:r>
    </w:p>
  </w:footnote>
  <w:footnote w:id="12">
    <w:p w:rsidR="007D1950" w:rsidRPr="00E878E3" w:rsidRDefault="007D1950" w:rsidP="007D1950">
      <w:pPr>
        <w:pStyle w:val="a3"/>
        <w:rPr>
          <w:sz w:val="28"/>
          <w:szCs w:val="28"/>
          <w:rtl/>
        </w:rPr>
      </w:pPr>
      <w:r>
        <w:rPr>
          <w:rStyle w:val="a4"/>
        </w:rPr>
        <w:footnoteRef/>
      </w:r>
      <w:r>
        <w:rPr>
          <w:rtl/>
        </w:rPr>
        <w:t xml:space="preserve"> </w:t>
      </w:r>
      <w:r>
        <w:rPr>
          <w:rFonts w:hint="cs"/>
          <w:sz w:val="28"/>
          <w:szCs w:val="28"/>
          <w:rtl/>
        </w:rPr>
        <w:t xml:space="preserve">في هذه المرحلة كان لي الشرف في الانتساب إلى هذه المدرسة المباركة (الثانوية الشرعية) وذلك عالم 1963 </w:t>
      </w:r>
      <w:r>
        <w:rPr>
          <w:sz w:val="28"/>
          <w:szCs w:val="28"/>
          <w:rtl/>
        </w:rPr>
        <w:t>–</w:t>
      </w:r>
      <w:r>
        <w:rPr>
          <w:rFonts w:hint="cs"/>
          <w:sz w:val="28"/>
          <w:szCs w:val="28"/>
          <w:rtl/>
        </w:rPr>
        <w:t xml:space="preserve"> 1964م</w:t>
      </w:r>
    </w:p>
  </w:footnote>
  <w:footnote w:id="13">
    <w:p w:rsidR="007D1950" w:rsidRPr="00432E7D" w:rsidRDefault="007D1950" w:rsidP="007D1950">
      <w:pPr>
        <w:pStyle w:val="a3"/>
        <w:rPr>
          <w:sz w:val="28"/>
          <w:szCs w:val="28"/>
          <w:lang w:bidi="ar-EG"/>
        </w:rPr>
      </w:pPr>
      <w:r>
        <w:rPr>
          <w:rStyle w:val="a4"/>
        </w:rPr>
        <w:footnoteRef/>
      </w:r>
      <w:r>
        <w:rPr>
          <w:rtl/>
        </w:rPr>
        <w:t xml:space="preserve"> </w:t>
      </w:r>
      <w:r>
        <w:rPr>
          <w:rFonts w:hint="cs"/>
          <w:sz w:val="28"/>
          <w:szCs w:val="28"/>
          <w:rtl/>
        </w:rPr>
        <w:t xml:space="preserve">كان أمين المكتبة في ذلك الوقت أستاذنا الشيخ أحمد جاموس وانظر ترجمته </w:t>
      </w:r>
      <w:r>
        <w:rPr>
          <w:rFonts w:hint="cs"/>
          <w:sz w:val="28"/>
          <w:szCs w:val="28"/>
          <w:rtl/>
          <w:lang w:bidi="ar-EG"/>
        </w:rPr>
        <w:t>في كتاب علماء من حلب في القرن الرابع عشر للمؤلف</w:t>
      </w:r>
    </w:p>
  </w:footnote>
  <w:footnote w:id="14">
    <w:p w:rsidR="007D1950" w:rsidRDefault="007D1950" w:rsidP="007D1950">
      <w:pPr>
        <w:pStyle w:val="a3"/>
        <w:rPr>
          <w:rtl/>
        </w:rPr>
      </w:pPr>
      <w:r w:rsidRPr="0085414E">
        <w:rPr>
          <w:sz w:val="28"/>
          <w:szCs w:val="28"/>
        </w:rPr>
        <w:footnoteRef/>
      </w:r>
      <w:r w:rsidRPr="0085414E">
        <w:rPr>
          <w:sz w:val="28"/>
          <w:szCs w:val="28"/>
          <w:rtl/>
        </w:rPr>
        <w:t xml:space="preserve"> </w:t>
      </w:r>
      <w:r w:rsidRPr="0085414E">
        <w:rPr>
          <w:rFonts w:hint="cs"/>
          <w:sz w:val="28"/>
          <w:szCs w:val="28"/>
          <w:rtl/>
        </w:rPr>
        <w:t>انظر ترجما</w:t>
      </w:r>
      <w:r w:rsidRPr="0085414E">
        <w:rPr>
          <w:rFonts w:hint="eastAsia"/>
          <w:sz w:val="28"/>
          <w:szCs w:val="28"/>
          <w:rtl/>
        </w:rPr>
        <w:t>ت</w:t>
      </w:r>
      <w:r w:rsidRPr="0085414E">
        <w:rPr>
          <w:rFonts w:hint="cs"/>
          <w:sz w:val="28"/>
          <w:szCs w:val="28"/>
          <w:rtl/>
        </w:rPr>
        <w:t xml:space="preserve"> شيوخي هؤلاء في كتابي (علماء من حلب في القرن الرابع عشر</w:t>
      </w:r>
      <w:r>
        <w:rPr>
          <w:rFonts w:hint="cs"/>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B69F6"/>
    <w:multiLevelType w:val="hybridMultilevel"/>
    <w:tmpl w:val="89CCB7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D1F2784"/>
    <w:multiLevelType w:val="hybridMultilevel"/>
    <w:tmpl w:val="3AA09EAC"/>
    <w:lvl w:ilvl="0" w:tplc="0409000F">
      <w:start w:val="1"/>
      <w:numFmt w:val="decimal"/>
      <w:lvlText w:val="%1."/>
      <w:lvlJc w:val="left"/>
      <w:pPr>
        <w:ind w:left="1106" w:hanging="360"/>
      </w:p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2">
    <w:nsid w:val="3A470253"/>
    <w:multiLevelType w:val="hybridMultilevel"/>
    <w:tmpl w:val="030AD126"/>
    <w:lvl w:ilvl="0" w:tplc="158CD95A">
      <w:start w:val="1"/>
      <w:numFmt w:val="decimal"/>
      <w:lvlText w:val="%1."/>
      <w:lvlJc w:val="left"/>
      <w:pPr>
        <w:tabs>
          <w:tab w:val="num" w:pos="643"/>
        </w:tabs>
        <w:ind w:left="643" w:hanging="360"/>
      </w:pPr>
      <w:rPr>
        <w:lang w:bidi="ar-SA"/>
      </w:rPr>
    </w:lvl>
    <w:lvl w:ilvl="1" w:tplc="EBFE01EE">
      <w:start w:val="1340"/>
      <w:numFmt w:val="bullet"/>
      <w:lvlText w:val="-"/>
      <w:lvlJc w:val="left"/>
      <w:pPr>
        <w:tabs>
          <w:tab w:val="num" w:pos="2160"/>
        </w:tabs>
        <w:ind w:left="2160" w:hanging="360"/>
      </w:pPr>
      <w:rPr>
        <w:rFonts w:ascii="Times New Roman" w:eastAsia="Times New Roman" w:hAnsi="Times New Roman" w:cs="Times New Roman"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5E647C4E"/>
    <w:multiLevelType w:val="hybridMultilevel"/>
    <w:tmpl w:val="123A7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1E7312"/>
    <w:multiLevelType w:val="hybridMultilevel"/>
    <w:tmpl w:val="EE3C1B50"/>
    <w:lvl w:ilvl="0" w:tplc="3838489A">
      <w:start w:val="1"/>
      <w:numFmt w:val="arabicAlpha"/>
      <w:lvlText w:val="%1-"/>
      <w:lvlJc w:val="center"/>
      <w:pPr>
        <w:tabs>
          <w:tab w:val="num" w:pos="720"/>
        </w:tabs>
        <w:ind w:left="720" w:hanging="360"/>
      </w:pPr>
      <w:rPr>
        <w:lang w:bidi="ar-EG"/>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F125DD"/>
    <w:multiLevelType w:val="hybridMultilevel"/>
    <w:tmpl w:val="A86E1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616B45"/>
    <w:multiLevelType w:val="hybridMultilevel"/>
    <w:tmpl w:val="F4F26E4A"/>
    <w:lvl w:ilvl="0" w:tplc="0B10D3A2">
      <w:start w:val="1"/>
      <w:numFmt w:val="decimal"/>
      <w:lvlText w:val="%1."/>
      <w:lvlJc w:val="left"/>
      <w:pPr>
        <w:tabs>
          <w:tab w:val="num" w:pos="746"/>
        </w:tabs>
        <w:ind w:left="7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50"/>
    <w:rsid w:val="00005FDB"/>
    <w:rsid w:val="000D4860"/>
    <w:rsid w:val="000E6DB6"/>
    <w:rsid w:val="00101943"/>
    <w:rsid w:val="0011459F"/>
    <w:rsid w:val="00182299"/>
    <w:rsid w:val="001A163A"/>
    <w:rsid w:val="001B3EF5"/>
    <w:rsid w:val="001C7FEF"/>
    <w:rsid w:val="002111B4"/>
    <w:rsid w:val="002F08C9"/>
    <w:rsid w:val="002F2290"/>
    <w:rsid w:val="00313AF4"/>
    <w:rsid w:val="003244A1"/>
    <w:rsid w:val="00412E4D"/>
    <w:rsid w:val="0045193D"/>
    <w:rsid w:val="0049152E"/>
    <w:rsid w:val="005A0F38"/>
    <w:rsid w:val="00646363"/>
    <w:rsid w:val="00651F46"/>
    <w:rsid w:val="00733115"/>
    <w:rsid w:val="00766707"/>
    <w:rsid w:val="00783AFD"/>
    <w:rsid w:val="007D1950"/>
    <w:rsid w:val="00821EFD"/>
    <w:rsid w:val="0085414E"/>
    <w:rsid w:val="0085643A"/>
    <w:rsid w:val="00866DDE"/>
    <w:rsid w:val="008935D0"/>
    <w:rsid w:val="00931523"/>
    <w:rsid w:val="00931D62"/>
    <w:rsid w:val="0095053B"/>
    <w:rsid w:val="009B3B0E"/>
    <w:rsid w:val="009C2DC3"/>
    <w:rsid w:val="00A338A4"/>
    <w:rsid w:val="00A90F2C"/>
    <w:rsid w:val="00AB13ED"/>
    <w:rsid w:val="00AC33D0"/>
    <w:rsid w:val="00AD66E7"/>
    <w:rsid w:val="00B465E7"/>
    <w:rsid w:val="00BF78D9"/>
    <w:rsid w:val="00BF7E23"/>
    <w:rsid w:val="00C36E9B"/>
    <w:rsid w:val="00CE481F"/>
    <w:rsid w:val="00D310AD"/>
    <w:rsid w:val="00D3314F"/>
    <w:rsid w:val="00DC1F98"/>
    <w:rsid w:val="00EB5A05"/>
    <w:rsid w:val="00EF12C5"/>
    <w:rsid w:val="00EF5BEF"/>
    <w:rsid w:val="00F47C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semiHidden/>
    <w:rsid w:val="007D1950"/>
  </w:style>
  <w:style w:type="paragraph" w:styleId="a3">
    <w:name w:val="footnote text"/>
    <w:basedOn w:val="a"/>
    <w:link w:val="Char"/>
    <w:uiPriority w:val="99"/>
    <w:semiHidden/>
    <w:rsid w:val="007D195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uiPriority w:val="99"/>
    <w:semiHidden/>
    <w:rsid w:val="007D1950"/>
    <w:rPr>
      <w:rFonts w:ascii="Times New Roman" w:eastAsia="Times New Roman" w:hAnsi="Times New Roman" w:cs="Times New Roman"/>
      <w:sz w:val="20"/>
      <w:szCs w:val="20"/>
    </w:rPr>
  </w:style>
  <w:style w:type="character" w:styleId="a4">
    <w:name w:val="footnote reference"/>
    <w:uiPriority w:val="99"/>
    <w:semiHidden/>
    <w:rsid w:val="007D1950"/>
    <w:rPr>
      <w:vertAlign w:val="superscript"/>
    </w:rPr>
  </w:style>
  <w:style w:type="table" w:styleId="a5">
    <w:name w:val="Table Grid"/>
    <w:basedOn w:val="a1"/>
    <w:rsid w:val="007D195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semiHidden/>
    <w:rsid w:val="007D1950"/>
    <w:pPr>
      <w:spacing w:after="0" w:line="240" w:lineRule="auto"/>
    </w:pPr>
    <w:rPr>
      <w:rFonts w:ascii="Times New Roman" w:eastAsia="Times New Roman" w:hAnsi="Times New Roman" w:cs="Times New Roman"/>
      <w:sz w:val="20"/>
      <w:szCs w:val="20"/>
    </w:rPr>
  </w:style>
  <w:style w:type="character" w:customStyle="1" w:styleId="Char0">
    <w:name w:val="نص تعليق ختامي Char"/>
    <w:basedOn w:val="a0"/>
    <w:link w:val="a6"/>
    <w:semiHidden/>
    <w:rsid w:val="007D1950"/>
    <w:rPr>
      <w:rFonts w:ascii="Times New Roman" w:eastAsia="Times New Roman" w:hAnsi="Times New Roman" w:cs="Times New Roman"/>
      <w:sz w:val="20"/>
      <w:szCs w:val="20"/>
    </w:rPr>
  </w:style>
  <w:style w:type="character" w:styleId="a7">
    <w:name w:val="endnote reference"/>
    <w:uiPriority w:val="99"/>
    <w:semiHidden/>
    <w:rsid w:val="007D1950"/>
    <w:rPr>
      <w:vertAlign w:val="superscript"/>
    </w:rPr>
  </w:style>
  <w:style w:type="paragraph" w:styleId="a8">
    <w:name w:val="footer"/>
    <w:basedOn w:val="a"/>
    <w:link w:val="Char1"/>
    <w:rsid w:val="007D195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8"/>
    <w:rsid w:val="007D1950"/>
    <w:rPr>
      <w:rFonts w:ascii="Times New Roman" w:eastAsia="Times New Roman" w:hAnsi="Times New Roman" w:cs="Times New Roman"/>
      <w:sz w:val="24"/>
      <w:szCs w:val="24"/>
    </w:rPr>
  </w:style>
  <w:style w:type="character" w:styleId="a9">
    <w:name w:val="page number"/>
    <w:basedOn w:val="a0"/>
    <w:rsid w:val="007D1950"/>
  </w:style>
  <w:style w:type="paragraph" w:styleId="aa">
    <w:name w:val="header"/>
    <w:basedOn w:val="a"/>
    <w:link w:val="Char2"/>
    <w:rsid w:val="007D195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2">
    <w:name w:val="رأس الصفحة Char"/>
    <w:basedOn w:val="a0"/>
    <w:link w:val="aa"/>
    <w:rsid w:val="007D1950"/>
    <w:rPr>
      <w:rFonts w:ascii="Times New Roman" w:eastAsia="Times New Roman" w:hAnsi="Times New Roman" w:cs="Times New Roman"/>
      <w:sz w:val="24"/>
      <w:szCs w:val="24"/>
    </w:rPr>
  </w:style>
  <w:style w:type="paragraph" w:styleId="ab">
    <w:name w:val="List Paragraph"/>
    <w:basedOn w:val="a"/>
    <w:uiPriority w:val="34"/>
    <w:qFormat/>
    <w:rsid w:val="007D1950"/>
    <w:pPr>
      <w:spacing w:after="200" w:line="276" w:lineRule="auto"/>
      <w:ind w:left="720"/>
      <w:contextualSpacing/>
    </w:pPr>
    <w:rPr>
      <w:rFonts w:ascii="Calibri" w:eastAsia="Calibri" w:hAnsi="Calibri" w:cs="Arial"/>
    </w:rPr>
  </w:style>
  <w:style w:type="character" w:styleId="Hyperlink">
    <w:name w:val="Hyperlink"/>
    <w:uiPriority w:val="99"/>
    <w:unhideWhenUsed/>
    <w:rsid w:val="007D1950"/>
    <w:rPr>
      <w:color w:val="0563C1"/>
      <w:u w:val="single"/>
    </w:rPr>
  </w:style>
  <w:style w:type="paragraph" w:styleId="ac">
    <w:name w:val="Title"/>
    <w:basedOn w:val="a"/>
    <w:next w:val="a"/>
    <w:link w:val="Char3"/>
    <w:uiPriority w:val="10"/>
    <w:qFormat/>
    <w:rsid w:val="007D1950"/>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Char3">
    <w:name w:val="العنوان Char"/>
    <w:basedOn w:val="a0"/>
    <w:link w:val="ac"/>
    <w:uiPriority w:val="10"/>
    <w:rsid w:val="007D1950"/>
    <w:rPr>
      <w:rFonts w:ascii="Calibri Light" w:eastAsia="Times New Roman" w:hAnsi="Calibri Light" w:cs="Times New Roman"/>
      <w:b/>
      <w:bCs/>
      <w:kern w:val="28"/>
      <w:sz w:val="32"/>
      <w:szCs w:val="32"/>
    </w:rPr>
  </w:style>
  <w:style w:type="paragraph" w:styleId="ad">
    <w:name w:val="Balloon Text"/>
    <w:basedOn w:val="a"/>
    <w:link w:val="Char4"/>
    <w:uiPriority w:val="99"/>
    <w:semiHidden/>
    <w:unhideWhenUsed/>
    <w:rsid w:val="00EB5A05"/>
    <w:pPr>
      <w:spacing w:after="0" w:line="240" w:lineRule="auto"/>
    </w:pPr>
    <w:rPr>
      <w:rFonts w:ascii="Tahoma" w:hAnsi="Tahoma" w:cs="Tahoma"/>
      <w:sz w:val="16"/>
      <w:szCs w:val="16"/>
    </w:rPr>
  </w:style>
  <w:style w:type="character" w:customStyle="1" w:styleId="Char4">
    <w:name w:val="نص في بالون Char"/>
    <w:basedOn w:val="a0"/>
    <w:link w:val="ad"/>
    <w:uiPriority w:val="99"/>
    <w:semiHidden/>
    <w:rsid w:val="00EB5A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semiHidden/>
    <w:rsid w:val="007D1950"/>
  </w:style>
  <w:style w:type="paragraph" w:styleId="a3">
    <w:name w:val="footnote text"/>
    <w:basedOn w:val="a"/>
    <w:link w:val="Char"/>
    <w:uiPriority w:val="99"/>
    <w:semiHidden/>
    <w:rsid w:val="007D195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uiPriority w:val="99"/>
    <w:semiHidden/>
    <w:rsid w:val="007D1950"/>
    <w:rPr>
      <w:rFonts w:ascii="Times New Roman" w:eastAsia="Times New Roman" w:hAnsi="Times New Roman" w:cs="Times New Roman"/>
      <w:sz w:val="20"/>
      <w:szCs w:val="20"/>
    </w:rPr>
  </w:style>
  <w:style w:type="character" w:styleId="a4">
    <w:name w:val="footnote reference"/>
    <w:uiPriority w:val="99"/>
    <w:semiHidden/>
    <w:rsid w:val="007D1950"/>
    <w:rPr>
      <w:vertAlign w:val="superscript"/>
    </w:rPr>
  </w:style>
  <w:style w:type="table" w:styleId="a5">
    <w:name w:val="Table Grid"/>
    <w:basedOn w:val="a1"/>
    <w:rsid w:val="007D195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semiHidden/>
    <w:rsid w:val="007D1950"/>
    <w:pPr>
      <w:spacing w:after="0" w:line="240" w:lineRule="auto"/>
    </w:pPr>
    <w:rPr>
      <w:rFonts w:ascii="Times New Roman" w:eastAsia="Times New Roman" w:hAnsi="Times New Roman" w:cs="Times New Roman"/>
      <w:sz w:val="20"/>
      <w:szCs w:val="20"/>
    </w:rPr>
  </w:style>
  <w:style w:type="character" w:customStyle="1" w:styleId="Char0">
    <w:name w:val="نص تعليق ختامي Char"/>
    <w:basedOn w:val="a0"/>
    <w:link w:val="a6"/>
    <w:semiHidden/>
    <w:rsid w:val="007D1950"/>
    <w:rPr>
      <w:rFonts w:ascii="Times New Roman" w:eastAsia="Times New Roman" w:hAnsi="Times New Roman" w:cs="Times New Roman"/>
      <w:sz w:val="20"/>
      <w:szCs w:val="20"/>
    </w:rPr>
  </w:style>
  <w:style w:type="character" w:styleId="a7">
    <w:name w:val="endnote reference"/>
    <w:uiPriority w:val="99"/>
    <w:semiHidden/>
    <w:rsid w:val="007D1950"/>
    <w:rPr>
      <w:vertAlign w:val="superscript"/>
    </w:rPr>
  </w:style>
  <w:style w:type="paragraph" w:styleId="a8">
    <w:name w:val="footer"/>
    <w:basedOn w:val="a"/>
    <w:link w:val="Char1"/>
    <w:rsid w:val="007D195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8"/>
    <w:rsid w:val="007D1950"/>
    <w:rPr>
      <w:rFonts w:ascii="Times New Roman" w:eastAsia="Times New Roman" w:hAnsi="Times New Roman" w:cs="Times New Roman"/>
      <w:sz w:val="24"/>
      <w:szCs w:val="24"/>
    </w:rPr>
  </w:style>
  <w:style w:type="character" w:styleId="a9">
    <w:name w:val="page number"/>
    <w:basedOn w:val="a0"/>
    <w:rsid w:val="007D1950"/>
  </w:style>
  <w:style w:type="paragraph" w:styleId="aa">
    <w:name w:val="header"/>
    <w:basedOn w:val="a"/>
    <w:link w:val="Char2"/>
    <w:rsid w:val="007D195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2">
    <w:name w:val="رأس الصفحة Char"/>
    <w:basedOn w:val="a0"/>
    <w:link w:val="aa"/>
    <w:rsid w:val="007D1950"/>
    <w:rPr>
      <w:rFonts w:ascii="Times New Roman" w:eastAsia="Times New Roman" w:hAnsi="Times New Roman" w:cs="Times New Roman"/>
      <w:sz w:val="24"/>
      <w:szCs w:val="24"/>
    </w:rPr>
  </w:style>
  <w:style w:type="paragraph" w:styleId="ab">
    <w:name w:val="List Paragraph"/>
    <w:basedOn w:val="a"/>
    <w:uiPriority w:val="34"/>
    <w:qFormat/>
    <w:rsid w:val="007D1950"/>
    <w:pPr>
      <w:spacing w:after="200" w:line="276" w:lineRule="auto"/>
      <w:ind w:left="720"/>
      <w:contextualSpacing/>
    </w:pPr>
    <w:rPr>
      <w:rFonts w:ascii="Calibri" w:eastAsia="Calibri" w:hAnsi="Calibri" w:cs="Arial"/>
    </w:rPr>
  </w:style>
  <w:style w:type="character" w:styleId="Hyperlink">
    <w:name w:val="Hyperlink"/>
    <w:uiPriority w:val="99"/>
    <w:unhideWhenUsed/>
    <w:rsid w:val="007D1950"/>
    <w:rPr>
      <w:color w:val="0563C1"/>
      <w:u w:val="single"/>
    </w:rPr>
  </w:style>
  <w:style w:type="paragraph" w:styleId="ac">
    <w:name w:val="Title"/>
    <w:basedOn w:val="a"/>
    <w:next w:val="a"/>
    <w:link w:val="Char3"/>
    <w:uiPriority w:val="10"/>
    <w:qFormat/>
    <w:rsid w:val="007D1950"/>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Char3">
    <w:name w:val="العنوان Char"/>
    <w:basedOn w:val="a0"/>
    <w:link w:val="ac"/>
    <w:uiPriority w:val="10"/>
    <w:rsid w:val="007D1950"/>
    <w:rPr>
      <w:rFonts w:ascii="Calibri Light" w:eastAsia="Times New Roman" w:hAnsi="Calibri Light" w:cs="Times New Roman"/>
      <w:b/>
      <w:bCs/>
      <w:kern w:val="28"/>
      <w:sz w:val="32"/>
      <w:szCs w:val="32"/>
    </w:rPr>
  </w:style>
  <w:style w:type="paragraph" w:styleId="ad">
    <w:name w:val="Balloon Text"/>
    <w:basedOn w:val="a"/>
    <w:link w:val="Char4"/>
    <w:uiPriority w:val="99"/>
    <w:semiHidden/>
    <w:unhideWhenUsed/>
    <w:rsid w:val="00EB5A05"/>
    <w:pPr>
      <w:spacing w:after="0" w:line="240" w:lineRule="auto"/>
    </w:pPr>
    <w:rPr>
      <w:rFonts w:ascii="Tahoma" w:hAnsi="Tahoma" w:cs="Tahoma"/>
      <w:sz w:val="16"/>
      <w:szCs w:val="16"/>
    </w:rPr>
  </w:style>
  <w:style w:type="character" w:customStyle="1" w:styleId="Char4">
    <w:name w:val="نص في بالون Char"/>
    <w:basedOn w:val="a0"/>
    <w:link w:val="ad"/>
    <w:uiPriority w:val="99"/>
    <w:semiHidden/>
    <w:rsid w:val="00EB5A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16</Pages>
  <Words>2563</Words>
  <Characters>14614</Characters>
  <Application>Microsoft Office Word</Application>
  <DocSecurity>0</DocSecurity>
  <Lines>121</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kurtulus kursu</dc:creator>
  <cp:keywords/>
  <dc:description/>
  <cp:lastModifiedBy>خالد محمد عبدالله- أبو بكر</cp:lastModifiedBy>
  <cp:revision>5</cp:revision>
  <dcterms:created xsi:type="dcterms:W3CDTF">2015-10-18T18:06:00Z</dcterms:created>
  <dcterms:modified xsi:type="dcterms:W3CDTF">2015-10-21T07:38:00Z</dcterms:modified>
</cp:coreProperties>
</file>